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B0" w:rsidRPr="00156517" w:rsidRDefault="002E37B0" w:rsidP="00156517">
      <w:pPr>
        <w:ind w:firstLine="0"/>
      </w:pPr>
      <w:proofErr w:type="spellStart"/>
      <w:r w:rsidRPr="00156517">
        <w:t>УДК</w:t>
      </w:r>
      <w:proofErr w:type="spellEnd"/>
      <w:r w:rsidR="00C061DD" w:rsidRPr="00156517">
        <w:t xml:space="preserve"> </w:t>
      </w:r>
      <w:r w:rsidR="00215AFD" w:rsidRPr="00156517">
        <w:t xml:space="preserve">658.14; </w:t>
      </w:r>
      <w:r w:rsidR="00C061DD" w:rsidRPr="00156517">
        <w:t xml:space="preserve">336.741.1   </w:t>
      </w:r>
      <w:r w:rsidR="00156517" w:rsidRPr="00156517">
        <w:t xml:space="preserve"> </w:t>
      </w:r>
      <w:r w:rsidR="00C061DD" w:rsidRPr="00156517">
        <w:t xml:space="preserve">                                                                       </w:t>
      </w:r>
      <w:proofErr w:type="spellStart"/>
      <w:r w:rsidRPr="00156517">
        <w:t>Т.А</w:t>
      </w:r>
      <w:proofErr w:type="spellEnd"/>
      <w:r w:rsidRPr="00156517">
        <w:t xml:space="preserve">. </w:t>
      </w:r>
      <w:proofErr w:type="spellStart"/>
      <w:r w:rsidRPr="00156517">
        <w:t>Анженко</w:t>
      </w:r>
      <w:proofErr w:type="spellEnd"/>
    </w:p>
    <w:p w:rsidR="00C061DD" w:rsidRPr="00C061DD" w:rsidRDefault="00C061DD" w:rsidP="00C061DD"/>
    <w:p w:rsidR="00D54549" w:rsidRPr="00107DD1" w:rsidRDefault="00156517" w:rsidP="001433EA">
      <w:pPr>
        <w:jc w:val="center"/>
        <w:rPr>
          <w:b/>
          <w:sz w:val="32"/>
        </w:rPr>
      </w:pPr>
      <w:r w:rsidRPr="001433EA">
        <w:rPr>
          <w:b/>
          <w:sz w:val="32"/>
        </w:rPr>
        <w:t>ПРИМЕНЕНИЕ ФИНАНСОВЫХ ТЕХНОЛОГИЙ ДЛЯ ПРОТИВОДЕЙСТВИЯ ОТМЫВАНИЮ Д</w:t>
      </w:r>
      <w:r>
        <w:rPr>
          <w:b/>
          <w:sz w:val="32"/>
        </w:rPr>
        <w:t xml:space="preserve">ЕНЕЖНЫХ СРЕДСТВ </w:t>
      </w:r>
    </w:p>
    <w:p w:rsidR="001433EA" w:rsidRPr="00BE4FC1" w:rsidRDefault="001433EA" w:rsidP="00BE4FC1"/>
    <w:p w:rsidR="00BE4FC1" w:rsidRPr="00BE4FC1" w:rsidRDefault="00BE4FC1" w:rsidP="00BE4FC1">
      <w:pPr>
        <w:rPr>
          <w:sz w:val="24"/>
        </w:rPr>
      </w:pPr>
      <w:r w:rsidRPr="00BE4FC1">
        <w:rPr>
          <w:shd w:val="clear" w:color="auto" w:fill="FFFFFF"/>
        </w:rPr>
        <w:t>В связи с развитием новых средств денежного обращения и финансовых технологий, проблема противодействия легализации денежных средств становится всё более актуальна для финансовых ведомств.</w:t>
      </w:r>
    </w:p>
    <w:p w:rsidR="00BE4FC1" w:rsidRPr="00BE4FC1" w:rsidRDefault="00BE4FC1" w:rsidP="00BE4FC1">
      <w:pPr>
        <w:rPr>
          <w:sz w:val="24"/>
        </w:rPr>
      </w:pPr>
      <w:r w:rsidRPr="00BE4FC1">
        <w:rPr>
          <w:shd w:val="clear" w:color="auto" w:fill="FFFFFF"/>
        </w:rPr>
        <w:t>Для решения данной проблемы разрабатываются финансовые технологии и инструменты, которые применяются для снижения рисков. В статье рассмотрены нормативные акты</w:t>
      </w:r>
      <w:r>
        <w:rPr>
          <w:shd w:val="clear" w:color="auto" w:fill="FFFFFF"/>
        </w:rPr>
        <w:t>,</w:t>
      </w:r>
      <w:r w:rsidRPr="00BE4FC1">
        <w:rPr>
          <w:shd w:val="clear" w:color="auto" w:fill="FFFFFF"/>
        </w:rPr>
        <w:t xml:space="preserve"> регулирующие противодействие отмыванию денежных средств, приведен сравнительный анализ финансовых технологий, рассмотрены тенденции их развития и возможные перспективы.</w:t>
      </w:r>
    </w:p>
    <w:p w:rsidR="00156517" w:rsidRPr="001C278D" w:rsidRDefault="00A8392C" w:rsidP="001C278D">
      <w:pPr>
        <w:ind w:firstLine="708"/>
      </w:pPr>
      <w:r w:rsidRPr="001C278D">
        <w:rPr>
          <w:i/>
        </w:rPr>
        <w:t>Ключевые слова:</w:t>
      </w:r>
      <w:r w:rsidRPr="001C278D">
        <w:t xml:space="preserve"> отмывание денежных средств, финансовые технологии, </w:t>
      </w:r>
      <w:r w:rsidR="00156517" w:rsidRPr="001C278D">
        <w:t>Росфинмониторинг.</w:t>
      </w:r>
    </w:p>
    <w:p w:rsidR="00156517" w:rsidRDefault="00156517"/>
    <w:p w:rsidR="00156517" w:rsidRPr="00156517" w:rsidRDefault="00156517" w:rsidP="00156517">
      <w:pPr>
        <w:jc w:val="right"/>
        <w:rPr>
          <w:lang w:val="en-US"/>
        </w:rPr>
      </w:pPr>
      <w:proofErr w:type="spellStart"/>
      <w:r>
        <w:rPr>
          <w:lang w:val="en-US"/>
        </w:rPr>
        <w:t>T.</w:t>
      </w:r>
      <w:proofErr w:type="gramStart"/>
      <w:r>
        <w:rPr>
          <w:lang w:val="en-US"/>
        </w:rPr>
        <w:t>A.Anzhenko</w:t>
      </w:r>
      <w:proofErr w:type="spellEnd"/>
      <w:proofErr w:type="gramEnd"/>
      <w:r>
        <w:rPr>
          <w:lang w:val="en-US"/>
        </w:rPr>
        <w:t xml:space="preserve">    </w:t>
      </w:r>
    </w:p>
    <w:p w:rsidR="001C278D" w:rsidRDefault="00156517" w:rsidP="00156517">
      <w:pPr>
        <w:ind w:firstLine="0"/>
        <w:jc w:val="center"/>
        <w:rPr>
          <w:b/>
          <w:lang w:val="en"/>
        </w:rPr>
      </w:pPr>
      <w:r w:rsidRPr="00156517">
        <w:rPr>
          <w:b/>
          <w:lang w:val="en"/>
        </w:rPr>
        <w:t xml:space="preserve">APPLICATION OF FINANCIAL TECHNOLOGY TO COUNTER </w:t>
      </w:r>
    </w:p>
    <w:p w:rsidR="00156517" w:rsidRPr="00156517" w:rsidRDefault="00156517" w:rsidP="00156517">
      <w:pPr>
        <w:ind w:firstLine="0"/>
        <w:jc w:val="center"/>
        <w:rPr>
          <w:b/>
          <w:lang w:val="en-US"/>
        </w:rPr>
      </w:pPr>
      <w:r w:rsidRPr="00156517">
        <w:rPr>
          <w:b/>
          <w:lang w:val="en"/>
        </w:rPr>
        <w:t>MONEY</w:t>
      </w:r>
      <w:r w:rsidRPr="00156517">
        <w:rPr>
          <w:b/>
          <w:lang w:val="en-US"/>
        </w:rPr>
        <w:t>-</w:t>
      </w:r>
      <w:r w:rsidRPr="00156517">
        <w:rPr>
          <w:b/>
          <w:lang w:val="en"/>
        </w:rPr>
        <w:t>LAUNDERING</w:t>
      </w:r>
    </w:p>
    <w:p w:rsidR="001433EA" w:rsidRPr="00CC7A3E" w:rsidRDefault="001433EA">
      <w:pPr>
        <w:rPr>
          <w:sz w:val="20"/>
          <w:szCs w:val="20"/>
          <w:lang w:val="en-US"/>
        </w:rPr>
      </w:pPr>
    </w:p>
    <w:p w:rsidR="00BE4FC1" w:rsidRPr="00BE4FC1" w:rsidRDefault="00BE4FC1" w:rsidP="00BE4FC1">
      <w:pPr>
        <w:rPr>
          <w:lang w:val="en-US"/>
        </w:rPr>
      </w:pPr>
      <w:r>
        <w:rPr>
          <w:lang w:val="en"/>
        </w:rPr>
        <w:t>T</w:t>
      </w:r>
      <w:r w:rsidRPr="00BE4FC1">
        <w:rPr>
          <w:lang w:val="en"/>
        </w:rPr>
        <w:t>he problem of counteracting the legalization of funds becomes more and more relevant for financial departments</w:t>
      </w:r>
      <w:r w:rsidRPr="00BE4FC1">
        <w:rPr>
          <w:lang w:val="en-US"/>
        </w:rPr>
        <w:t xml:space="preserve">, </w:t>
      </w:r>
      <w:proofErr w:type="spellStart"/>
      <w:r>
        <w:rPr>
          <w:lang w:val="en-US"/>
        </w:rPr>
        <w:t>i</w:t>
      </w:r>
      <w:proofErr w:type="spellEnd"/>
      <w:r w:rsidRPr="00BE4FC1">
        <w:rPr>
          <w:lang w:val="en"/>
        </w:rPr>
        <w:t>n connection with the development of new means of money circulation and financial technologies,</w:t>
      </w:r>
    </w:p>
    <w:p w:rsidR="00BE4FC1" w:rsidRPr="00BE4FC1" w:rsidRDefault="00BE4FC1" w:rsidP="00BE4FC1">
      <w:pPr>
        <w:rPr>
          <w:lang w:val="en-US"/>
        </w:rPr>
      </w:pPr>
      <w:r w:rsidRPr="00BE4FC1">
        <w:rPr>
          <w:lang w:val="en"/>
        </w:rPr>
        <w:t>To solve this problem, financial technologies and tools are being developed that are used to reduce risks. The article discusses the regulations governing the counteraction to money laundering, provides a comparative analysis of financial technologies, their development trends and possible prospects.</w:t>
      </w:r>
    </w:p>
    <w:p w:rsidR="00BC1FDC" w:rsidRPr="00CC7A3E" w:rsidRDefault="00156517" w:rsidP="00CC7A3E">
      <w:pPr>
        <w:rPr>
          <w:b/>
          <w:lang w:val="en-US"/>
        </w:rPr>
      </w:pPr>
      <w:r w:rsidRPr="00156517">
        <w:rPr>
          <w:i/>
          <w:lang w:val="en-US"/>
        </w:rPr>
        <w:t xml:space="preserve">Keywords: </w:t>
      </w:r>
      <w:r w:rsidRPr="00156517">
        <w:rPr>
          <w:lang w:val="en-US"/>
        </w:rPr>
        <w:t xml:space="preserve">money-laundering, financial technology, </w:t>
      </w:r>
      <w:proofErr w:type="spellStart"/>
      <w:r w:rsidRPr="00156517">
        <w:rPr>
          <w:lang w:val="en-US"/>
        </w:rPr>
        <w:t>Rosfinmonitoring</w:t>
      </w:r>
      <w:proofErr w:type="spellEnd"/>
      <w:r w:rsidRPr="00156517">
        <w:rPr>
          <w:lang w:val="en-US"/>
        </w:rPr>
        <w:t>.</w:t>
      </w:r>
    </w:p>
    <w:p w:rsidR="00BC1FDC" w:rsidRPr="00156517" w:rsidRDefault="00BC1FDC" w:rsidP="00BC1FDC">
      <w:pPr>
        <w:ind w:firstLine="0"/>
        <w:rPr>
          <w:lang w:val="en-US"/>
        </w:rPr>
      </w:pPr>
    </w:p>
    <w:p w:rsidR="001433EA" w:rsidRDefault="001433EA" w:rsidP="001433EA">
      <w:r w:rsidRPr="001433EA">
        <w:rPr>
          <w:shd w:val="clear" w:color="auto" w:fill="FFFFFF"/>
        </w:rPr>
        <w:t xml:space="preserve">Проблема </w:t>
      </w:r>
      <w:proofErr w:type="spellStart"/>
      <w:r w:rsidRPr="001433EA">
        <w:rPr>
          <w:shd w:val="clear" w:color="auto" w:fill="FFFFFF"/>
        </w:rPr>
        <w:t>теневои</w:t>
      </w:r>
      <w:proofErr w:type="spellEnd"/>
      <w:r w:rsidRPr="001433EA">
        <w:rPr>
          <w:shd w:val="clear" w:color="auto" w:fill="FFFFFF"/>
        </w:rPr>
        <w:t xml:space="preserve">̆ экономики, легализации денег, полученных преступным путем актуальна с начала двадцатого века в связи с </w:t>
      </w:r>
      <w:proofErr w:type="spellStart"/>
      <w:r w:rsidRPr="001433EA">
        <w:rPr>
          <w:shd w:val="clear" w:color="auto" w:fill="FFFFFF"/>
        </w:rPr>
        <w:t>борьбои</w:t>
      </w:r>
      <w:proofErr w:type="spellEnd"/>
      <w:r w:rsidRPr="001433EA">
        <w:rPr>
          <w:shd w:val="clear" w:color="auto" w:fill="FFFFFF"/>
        </w:rPr>
        <w:t xml:space="preserve">̆ с </w:t>
      </w:r>
      <w:proofErr w:type="spellStart"/>
      <w:r w:rsidRPr="001433EA">
        <w:rPr>
          <w:shd w:val="clear" w:color="auto" w:fill="FFFFFF"/>
        </w:rPr>
        <w:t>мафиеи</w:t>
      </w:r>
      <w:proofErr w:type="spellEnd"/>
      <w:r w:rsidRPr="001433EA">
        <w:rPr>
          <w:shd w:val="clear" w:color="auto" w:fill="FFFFFF"/>
        </w:rPr>
        <w:t xml:space="preserve">̆ в США. Тогда преступные группировки стали увеличивать свои объемы денежных средств, а следовательно, и размеры </w:t>
      </w:r>
      <w:proofErr w:type="spellStart"/>
      <w:r w:rsidRPr="001433EA">
        <w:rPr>
          <w:shd w:val="clear" w:color="auto" w:fill="FFFFFF"/>
        </w:rPr>
        <w:t>теневои</w:t>
      </w:r>
      <w:proofErr w:type="spellEnd"/>
      <w:r w:rsidRPr="001433EA">
        <w:rPr>
          <w:shd w:val="clear" w:color="auto" w:fill="FFFFFF"/>
        </w:rPr>
        <w:t xml:space="preserve">̆ экономики. Отметим следующие пути появления незаконных денег: </w:t>
      </w:r>
    </w:p>
    <w:p w:rsidR="001433EA" w:rsidRDefault="001433EA" w:rsidP="001433EA">
      <w:r w:rsidRPr="001433EA">
        <w:t xml:space="preserve">– </w:t>
      </w:r>
      <w:r w:rsidR="00775742">
        <w:t xml:space="preserve"> </w:t>
      </w:r>
      <w:r w:rsidRPr="001433EA">
        <w:rPr>
          <w:shd w:val="clear" w:color="auto" w:fill="FFFFFF"/>
        </w:rPr>
        <w:t xml:space="preserve">мошенничество </w:t>
      </w:r>
    </w:p>
    <w:p w:rsidR="001433EA" w:rsidRPr="001433EA" w:rsidRDefault="001433EA" w:rsidP="001433EA">
      <w:r w:rsidRPr="001433EA">
        <w:t>–  </w:t>
      </w:r>
      <w:r w:rsidRPr="001433EA">
        <w:rPr>
          <w:shd w:val="clear" w:color="auto" w:fill="FFFFFF"/>
        </w:rPr>
        <w:t xml:space="preserve">наркоторговля; </w:t>
      </w:r>
    </w:p>
    <w:p w:rsidR="001433EA" w:rsidRPr="001433EA" w:rsidRDefault="001433EA" w:rsidP="001433EA">
      <w:r w:rsidRPr="001433EA">
        <w:t>–  </w:t>
      </w:r>
      <w:r w:rsidRPr="001433EA">
        <w:rPr>
          <w:shd w:val="clear" w:color="auto" w:fill="FFFFFF"/>
        </w:rPr>
        <w:t xml:space="preserve">торговля людьми; </w:t>
      </w:r>
    </w:p>
    <w:p w:rsidR="001433EA" w:rsidRPr="001433EA" w:rsidRDefault="001433EA" w:rsidP="001433EA">
      <w:r w:rsidRPr="001433EA">
        <w:t>–  </w:t>
      </w:r>
      <w:r w:rsidRPr="001433EA">
        <w:rPr>
          <w:shd w:val="clear" w:color="auto" w:fill="FFFFFF"/>
        </w:rPr>
        <w:t xml:space="preserve">незарегистрированные источники доходов; </w:t>
      </w:r>
    </w:p>
    <w:p w:rsidR="001433EA" w:rsidRDefault="001433EA" w:rsidP="001433EA">
      <w:pPr>
        <w:rPr>
          <w:shd w:val="clear" w:color="auto" w:fill="FFFFFF"/>
        </w:rPr>
      </w:pPr>
      <w:r w:rsidRPr="001433EA">
        <w:t>–  </w:t>
      </w:r>
      <w:r w:rsidRPr="001433EA">
        <w:rPr>
          <w:shd w:val="clear" w:color="auto" w:fill="FFFFFF"/>
        </w:rPr>
        <w:t xml:space="preserve">иные виды </w:t>
      </w:r>
      <w:r w:rsidR="00E474A7" w:rsidRPr="001433EA">
        <w:rPr>
          <w:shd w:val="clear" w:color="auto" w:fill="FFFFFF"/>
        </w:rPr>
        <w:t>организованной</w:t>
      </w:r>
      <w:r w:rsidRPr="001433EA">
        <w:rPr>
          <w:shd w:val="clear" w:color="auto" w:fill="FFFFFF"/>
        </w:rPr>
        <w:t xml:space="preserve"> преступности.</w:t>
      </w:r>
    </w:p>
    <w:p w:rsidR="001433EA" w:rsidRPr="00693D7A" w:rsidRDefault="001433EA" w:rsidP="00693D7A">
      <w:pPr>
        <w:rPr>
          <w:shd w:val="clear" w:color="auto" w:fill="FFFFFF"/>
        </w:rPr>
      </w:pPr>
      <w:r w:rsidRPr="001433EA">
        <w:rPr>
          <w:shd w:val="clear" w:color="auto" w:fill="FFFFFF"/>
        </w:rPr>
        <w:t>Задача борьбы с отмыванием денег становится все более</w:t>
      </w:r>
      <w:r w:rsidR="00693D7A">
        <w:rPr>
          <w:shd w:val="clear" w:color="auto" w:fill="FFFFFF"/>
        </w:rPr>
        <w:t xml:space="preserve"> сложной</w:t>
      </w:r>
      <w:r w:rsidRPr="001433EA">
        <w:rPr>
          <w:shd w:val="clear" w:color="auto" w:fill="FFFFFF"/>
        </w:rPr>
        <w:t xml:space="preserve"> из-за </w:t>
      </w:r>
      <w:r w:rsidR="00E474A7">
        <w:rPr>
          <w:shd w:val="clear" w:color="auto" w:fill="FFFFFF"/>
        </w:rPr>
        <w:t>увеличивающейся</w:t>
      </w:r>
      <w:r w:rsidRPr="001433EA">
        <w:rPr>
          <w:shd w:val="clear" w:color="auto" w:fill="FFFFFF"/>
        </w:rPr>
        <w:t xml:space="preserve"> глобализации и виртуализации финансовых услуг, а также </w:t>
      </w:r>
      <w:r w:rsidR="00E474A7">
        <w:rPr>
          <w:shd w:val="clear" w:color="auto" w:fill="FFFFFF"/>
        </w:rPr>
        <w:t xml:space="preserve">совершенствования старых и </w:t>
      </w:r>
      <w:r w:rsidRPr="001433EA">
        <w:rPr>
          <w:shd w:val="clear" w:color="auto" w:fill="FFFFFF"/>
        </w:rPr>
        <w:t xml:space="preserve">появления новых технологических факторов, таких как криптовалюты и средства анонимизации транзакций. </w:t>
      </w:r>
    </w:p>
    <w:p w:rsidR="001433EA" w:rsidRPr="00BC1FDC" w:rsidRDefault="001433EA" w:rsidP="00BC1FDC">
      <w:pPr>
        <w:rPr>
          <w:shd w:val="clear" w:color="auto" w:fill="FFFFFF"/>
        </w:rPr>
      </w:pPr>
      <w:r w:rsidRPr="001433EA">
        <w:rPr>
          <w:shd w:val="clear" w:color="auto" w:fill="FFFFFF"/>
        </w:rPr>
        <w:t>Отмывание денег – легализация денежных средств, полученных</w:t>
      </w:r>
      <w:r>
        <w:t xml:space="preserve"> </w:t>
      </w:r>
      <w:r w:rsidRPr="001433EA">
        <w:rPr>
          <w:shd w:val="clear" w:color="auto" w:fill="FFFFFF"/>
        </w:rPr>
        <w:t xml:space="preserve">преступным </w:t>
      </w:r>
      <w:proofErr w:type="spellStart"/>
      <w:r w:rsidRPr="001433EA">
        <w:rPr>
          <w:shd w:val="clear" w:color="auto" w:fill="FFFFFF"/>
        </w:rPr>
        <w:t>путём</w:t>
      </w:r>
      <w:proofErr w:type="spellEnd"/>
      <w:r w:rsidRPr="001433EA">
        <w:rPr>
          <w:shd w:val="clear" w:color="auto" w:fill="FFFFFF"/>
        </w:rPr>
        <w:t xml:space="preserve">, перевод их в официальную экономику с целью использовать </w:t>
      </w:r>
      <w:r w:rsidRPr="001433EA">
        <w:rPr>
          <w:shd w:val="clear" w:color="auto" w:fill="FFFFFF"/>
        </w:rPr>
        <w:lastRenderedPageBreak/>
        <w:t>их отрыто и публично, без каких-либо ограничений. Точные масштабы отмывания денег определить невозможно</w:t>
      </w:r>
      <w:r w:rsidRPr="00336C5B">
        <w:rPr>
          <w:shd w:val="clear" w:color="auto" w:fill="FFFFFF"/>
        </w:rPr>
        <w:t>, но</w:t>
      </w:r>
      <w:r w:rsidR="00693D7A" w:rsidRPr="00336C5B">
        <w:rPr>
          <w:shd w:val="clear" w:color="auto" w:fill="FFFFFF"/>
        </w:rPr>
        <w:t xml:space="preserve"> </w:t>
      </w:r>
      <w:r w:rsidR="00336C5B" w:rsidRPr="00336C5B">
        <w:rPr>
          <w:shd w:val="clear" w:color="auto" w:fill="FFFFFF"/>
        </w:rPr>
        <w:t xml:space="preserve">по оценкам </w:t>
      </w:r>
      <w:r w:rsidR="00693D7A" w:rsidRPr="00336C5B">
        <w:rPr>
          <w:shd w:val="clear" w:color="auto" w:fill="FFFFFF"/>
        </w:rPr>
        <w:t>эксперт</w:t>
      </w:r>
      <w:r w:rsidR="00336C5B" w:rsidRPr="00336C5B">
        <w:rPr>
          <w:shd w:val="clear" w:color="auto" w:fill="FFFFFF"/>
        </w:rPr>
        <w:t>ов</w:t>
      </w:r>
      <w:r w:rsidR="00693D7A" w:rsidRPr="00336C5B">
        <w:rPr>
          <w:shd w:val="clear" w:color="auto" w:fill="FFFFFF"/>
        </w:rPr>
        <w:t xml:space="preserve"> </w:t>
      </w:r>
      <w:r w:rsidR="00336C5B" w:rsidRPr="00336C5B">
        <w:rPr>
          <w:shd w:val="clear" w:color="auto" w:fill="FFFFFF"/>
        </w:rPr>
        <w:t xml:space="preserve">они </w:t>
      </w:r>
      <w:r w:rsidR="00693D7A" w:rsidRPr="00336C5B">
        <w:rPr>
          <w:shd w:val="clear" w:color="auto" w:fill="FFFFFF"/>
        </w:rPr>
        <w:t>считают</w:t>
      </w:r>
      <w:r w:rsidR="00336C5B" w:rsidRPr="00336C5B">
        <w:rPr>
          <w:shd w:val="clear" w:color="auto" w:fill="FFFFFF"/>
        </w:rPr>
        <w:t xml:space="preserve">ся </w:t>
      </w:r>
      <w:r w:rsidR="00693D7A" w:rsidRPr="00336C5B">
        <w:rPr>
          <w:shd w:val="clear" w:color="auto" w:fill="FFFFFF"/>
        </w:rPr>
        <w:t>значительными</w:t>
      </w:r>
      <w:r w:rsidRPr="00336C5B">
        <w:rPr>
          <w:shd w:val="clear" w:color="auto" w:fill="FFFFFF"/>
        </w:rPr>
        <w:t>.</w:t>
      </w:r>
      <w:r w:rsidRPr="001433EA">
        <w:rPr>
          <w:shd w:val="clear" w:color="auto" w:fill="FFFFFF"/>
        </w:rPr>
        <w:t xml:space="preserve"> По оценкам Управления Организации Объединенных Наций по наркотикам и преступности (ЮНОДК), ежегодно отмывается от 2 до 5% мирового ВВП, что составляет от 715 миллиардов до 1,87 триллиона долларов в год. </w:t>
      </w:r>
    </w:p>
    <w:p w:rsidR="002E4D83" w:rsidRDefault="00693D7A" w:rsidP="002E4D83">
      <w:pPr>
        <w:rPr>
          <w:shd w:val="clear" w:color="auto" w:fill="FFFFFF"/>
        </w:rPr>
      </w:pPr>
      <w:r>
        <w:rPr>
          <w:shd w:val="clear" w:color="auto" w:fill="FFFFFF"/>
        </w:rPr>
        <w:t xml:space="preserve">За последнее десятилетие </w:t>
      </w:r>
      <w:r w:rsidR="002E4D83" w:rsidRPr="002E4D83">
        <w:rPr>
          <w:shd w:val="clear" w:color="auto" w:fill="FFFFFF"/>
        </w:rPr>
        <w:t xml:space="preserve">появились новые методы отмывания денег – через </w:t>
      </w:r>
      <w:proofErr w:type="spellStart"/>
      <w:r w:rsidR="002E4D83" w:rsidRPr="002E4D83">
        <w:rPr>
          <w:shd w:val="clear" w:color="auto" w:fill="FFFFFF"/>
        </w:rPr>
        <w:t>криптоиндустрию</w:t>
      </w:r>
      <w:proofErr w:type="spellEnd"/>
      <w:r w:rsidR="002E4D83" w:rsidRPr="002E4D83">
        <w:rPr>
          <w:shd w:val="clear" w:color="auto" w:fill="FFFFFF"/>
        </w:rPr>
        <w:t xml:space="preserve">. Это связано в первую очередь с тем, что криптовалюты имеют слабую нормативную базу во многих странах, а в других странах и вовсе никак не регулируются, что дает большие возможности для </w:t>
      </w:r>
      <w:proofErr w:type="spellStart"/>
      <w:r w:rsidR="002E4D83" w:rsidRPr="002E4D83">
        <w:rPr>
          <w:shd w:val="clear" w:color="auto" w:fill="FFFFFF"/>
        </w:rPr>
        <w:t>действии</w:t>
      </w:r>
      <w:proofErr w:type="spellEnd"/>
      <w:r w:rsidR="002E4D83" w:rsidRPr="002E4D83">
        <w:rPr>
          <w:shd w:val="clear" w:color="auto" w:fill="FFFFFF"/>
        </w:rPr>
        <w:t xml:space="preserve">̆ злоумышленников. </w:t>
      </w:r>
      <w:r w:rsidR="002E4D83">
        <w:rPr>
          <w:shd w:val="clear" w:color="auto" w:fill="FFFFFF"/>
        </w:rPr>
        <w:t>В России идут бурные обсуждения о природе криптовалют, их применении и регулировании, уверена, в скором времени появятся нормативные акты, которые будут определять данный финансовый инструмент.</w:t>
      </w:r>
    </w:p>
    <w:p w:rsidR="002E4D83" w:rsidRDefault="0046782A" w:rsidP="002E4D83">
      <w:pPr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2E4D83">
        <w:rPr>
          <w:shd w:val="clear" w:color="auto" w:fill="FFFFFF"/>
        </w:rPr>
        <w:t>енев</w:t>
      </w:r>
      <w:r>
        <w:rPr>
          <w:shd w:val="clear" w:color="auto" w:fill="FFFFFF"/>
        </w:rPr>
        <w:t>ая</w:t>
      </w:r>
      <w:r w:rsidR="002E4D83">
        <w:rPr>
          <w:shd w:val="clear" w:color="auto" w:fill="FFFFFF"/>
        </w:rPr>
        <w:t xml:space="preserve"> экономик</w:t>
      </w:r>
      <w:r>
        <w:rPr>
          <w:shd w:val="clear" w:color="auto" w:fill="FFFFFF"/>
        </w:rPr>
        <w:t>а</w:t>
      </w:r>
      <w:r w:rsidR="002E4D83">
        <w:rPr>
          <w:shd w:val="clear" w:color="auto" w:fill="FFFFFF"/>
        </w:rPr>
        <w:t>, а именно</w:t>
      </w:r>
      <w:r w:rsidR="008B3059">
        <w:rPr>
          <w:shd w:val="clear" w:color="auto" w:fill="FFFFFF"/>
        </w:rPr>
        <w:t>,</w:t>
      </w:r>
      <w:r w:rsidR="002E4D83">
        <w:rPr>
          <w:shd w:val="clear" w:color="auto" w:fill="FFFFFF"/>
        </w:rPr>
        <w:t xml:space="preserve"> противодействие отмыванию денежных доходов</w:t>
      </w:r>
      <w:r w:rsidR="00277254">
        <w:rPr>
          <w:shd w:val="clear" w:color="auto" w:fill="FFFFFF"/>
        </w:rPr>
        <w:t xml:space="preserve"> </w:t>
      </w:r>
      <w:r w:rsidR="002E4D83">
        <w:rPr>
          <w:shd w:val="clear" w:color="auto" w:fill="FFFFFF"/>
        </w:rPr>
        <w:t xml:space="preserve">в Российской Федерации </w:t>
      </w:r>
      <w:r w:rsidR="00277254">
        <w:rPr>
          <w:shd w:val="clear" w:color="auto" w:fill="FFFFFF"/>
        </w:rPr>
        <w:t xml:space="preserve">регулируется </w:t>
      </w:r>
      <w:r w:rsidR="002E4D83">
        <w:rPr>
          <w:shd w:val="clear" w:color="auto" w:fill="FFFFFF"/>
        </w:rPr>
        <w:t>нормативн</w:t>
      </w:r>
      <w:r w:rsidR="00BC1FDC">
        <w:rPr>
          <w:shd w:val="clear" w:color="auto" w:fill="FFFFFF"/>
        </w:rPr>
        <w:t>ыми актами</w:t>
      </w:r>
      <w:r w:rsidR="002E4D83">
        <w:rPr>
          <w:shd w:val="clear" w:color="auto" w:fill="FFFFFF"/>
        </w:rPr>
        <w:t xml:space="preserve">: </w:t>
      </w:r>
    </w:p>
    <w:p w:rsidR="002E4D83" w:rsidRPr="002E4D83" w:rsidRDefault="002E4D83" w:rsidP="002E4D83">
      <w:pPr>
        <w:pStyle w:val="a4"/>
        <w:numPr>
          <w:ilvl w:val="0"/>
          <w:numId w:val="6"/>
        </w:numPr>
        <w:ind w:left="0" w:firstLine="709"/>
        <w:rPr>
          <w:sz w:val="24"/>
        </w:rPr>
      </w:pPr>
      <w:proofErr w:type="spellStart"/>
      <w:r>
        <w:t>ф</w:t>
      </w:r>
      <w:r w:rsidRPr="002E4D83">
        <w:t>едеральныи</w:t>
      </w:r>
      <w:proofErr w:type="spellEnd"/>
      <w:r w:rsidRPr="002E4D83">
        <w:t xml:space="preserve">̆ закон от 07.08.2001 N 115-ФЗ «О </w:t>
      </w:r>
      <w:r w:rsidR="00BC1FDC" w:rsidRPr="002E4D83">
        <w:t>противодействии</w:t>
      </w:r>
      <w:r w:rsidRPr="002E4D83">
        <w:t xml:space="preserve"> легализации (отмыванию) доходов, полученных преступным путем, и финансированию терроризма»</w:t>
      </w:r>
      <w:r w:rsidR="000C0651" w:rsidRPr="000C0651">
        <w:t xml:space="preserve"> [1]</w:t>
      </w:r>
      <w:r w:rsidR="00E474A7">
        <w:t xml:space="preserve"> (далее ПОД/ФТ)</w:t>
      </w:r>
      <w:r w:rsidRPr="002E4D83">
        <w:t xml:space="preserve">. </w:t>
      </w:r>
      <w:r w:rsidR="00BC1FDC" w:rsidRPr="002E4D83">
        <w:t>Данный</w:t>
      </w:r>
      <w:r w:rsidRPr="002E4D83">
        <w:t xml:space="preserve">̆ закон определяет основные меры, направленные на </w:t>
      </w:r>
      <w:r w:rsidR="00BC1FDC" w:rsidRPr="002E4D83">
        <w:t>противодействие</w:t>
      </w:r>
      <w:r w:rsidRPr="002E4D83">
        <w:t xml:space="preserve"> легализации доходов, и операции с денежными средствами, которые подлежат обязательному контролю</w:t>
      </w:r>
      <w:r>
        <w:t>;</w:t>
      </w:r>
    </w:p>
    <w:p w:rsidR="002E4D83" w:rsidRPr="002E4D83" w:rsidRDefault="002E4D83" w:rsidP="002E4D83">
      <w:pPr>
        <w:pStyle w:val="a4"/>
        <w:numPr>
          <w:ilvl w:val="0"/>
          <w:numId w:val="6"/>
        </w:numPr>
        <w:ind w:left="0" w:firstLine="709"/>
        <w:rPr>
          <w:sz w:val="24"/>
        </w:rPr>
      </w:pPr>
      <w:r>
        <w:t>п</w:t>
      </w:r>
      <w:r w:rsidRPr="002E4D83">
        <w:t xml:space="preserve">оложение Банка России от 2 марта 2012 г. N 375-П «О требованиях к правилам внутреннего контроля </w:t>
      </w:r>
      <w:r w:rsidR="00BC1FDC" w:rsidRPr="002E4D83">
        <w:t>кредитной</w:t>
      </w:r>
      <w:r w:rsidRPr="002E4D83">
        <w:t xml:space="preserve">̆ организации в целях </w:t>
      </w:r>
      <w:r w:rsidR="00BC1FDC" w:rsidRPr="002E4D83">
        <w:t>противодействия</w:t>
      </w:r>
      <w:r w:rsidRPr="002E4D83">
        <w:t xml:space="preserve"> легализации (отмыванию) доходов, полученных преступным путем, и финансированию терроризма»</w:t>
      </w:r>
      <w:r w:rsidR="004C29A8" w:rsidRPr="004C29A8">
        <w:t xml:space="preserve"> [2]</w:t>
      </w:r>
      <w:r>
        <w:t>;</w:t>
      </w:r>
    </w:p>
    <w:p w:rsidR="002E4D83" w:rsidRPr="002E4D83" w:rsidRDefault="002E4D83" w:rsidP="002E4D83">
      <w:pPr>
        <w:pStyle w:val="a4"/>
        <w:numPr>
          <w:ilvl w:val="0"/>
          <w:numId w:val="6"/>
        </w:numPr>
        <w:ind w:left="0" w:firstLine="709"/>
        <w:rPr>
          <w:sz w:val="24"/>
        </w:rPr>
      </w:pPr>
      <w:r w:rsidRPr="002E4D83">
        <w:rPr>
          <w:shd w:val="clear" w:color="auto" w:fill="FFFFFF"/>
        </w:rPr>
        <w:t>статья 174 уголовного кодекса</w:t>
      </w:r>
      <w:r>
        <w:rPr>
          <w:shd w:val="clear" w:color="auto" w:fill="FFFFFF"/>
        </w:rPr>
        <w:t xml:space="preserve"> </w:t>
      </w:r>
      <w:r w:rsidRPr="002E4D83">
        <w:rPr>
          <w:shd w:val="clear" w:color="auto" w:fill="FFFFFF"/>
        </w:rPr>
        <w:t>РФ «Л</w:t>
      </w:r>
      <w:r w:rsidRPr="002E4D83">
        <w:rPr>
          <w:rFonts w:ascii="TimesNewRomanPSMT" w:hAnsi="TimesNewRomanPSMT"/>
          <w:szCs w:val="28"/>
        </w:rPr>
        <w:t>егализация (отмывание) денежных средств или иного имущества, приобретенных другими лицами преступным путем»</w:t>
      </w:r>
      <w:r>
        <w:rPr>
          <w:rFonts w:ascii="TimesNewRomanPSMT" w:hAnsi="TimesNewRomanPSMT"/>
          <w:szCs w:val="28"/>
        </w:rPr>
        <w:t>;</w:t>
      </w:r>
    </w:p>
    <w:p w:rsidR="008B3059" w:rsidRPr="008B3059" w:rsidRDefault="008B3059" w:rsidP="008B3059">
      <w:pPr>
        <w:pStyle w:val="a4"/>
        <w:numPr>
          <w:ilvl w:val="0"/>
          <w:numId w:val="6"/>
        </w:numPr>
        <w:ind w:left="0" w:firstLine="709"/>
      </w:pPr>
      <w:r>
        <w:rPr>
          <w:rFonts w:ascii="Arial" w:hAnsi="Arial" w:cs="Arial"/>
          <w:color w:val="545454"/>
          <w:sz w:val="24"/>
          <w:shd w:val="clear" w:color="auto" w:fill="FFFFFF"/>
        </w:rPr>
        <w:t>«</w:t>
      </w:r>
      <w:r w:rsidRPr="008B3059">
        <w:t>Концепция развития национальной системы противодействия легализации отмыванию</w:t>
      </w:r>
      <w:r w:rsidR="00BC1FDC">
        <w:t xml:space="preserve"> </w:t>
      </w:r>
      <w:r w:rsidRPr="008B3059">
        <w:t>доходов</w:t>
      </w:r>
      <w:r w:rsidR="00174FA2">
        <w:t>,</w:t>
      </w:r>
      <w:r w:rsidRPr="008B3059">
        <w:t xml:space="preserve"> полученных преступным путем и финансированию терроризма</w:t>
      </w:r>
      <w:r>
        <w:t>»</w:t>
      </w:r>
      <w:r w:rsidR="004C29A8" w:rsidRPr="004C29A8">
        <w:t xml:space="preserve"> [3]</w:t>
      </w:r>
      <w:r w:rsidRPr="008B3059">
        <w:t xml:space="preserve"> утв</w:t>
      </w:r>
      <w:r>
        <w:t>ержденная</w:t>
      </w:r>
      <w:r w:rsidRPr="008B3059">
        <w:t xml:space="preserve"> Президентом РФ 30.05.2018.</w:t>
      </w:r>
    </w:p>
    <w:p w:rsidR="008B3059" w:rsidRDefault="008B3059" w:rsidP="008B3059">
      <w:pPr>
        <w:rPr>
          <w:shd w:val="clear" w:color="auto" w:fill="FFFFFF"/>
        </w:rPr>
      </w:pPr>
      <w:r>
        <w:rPr>
          <w:shd w:val="clear" w:color="auto" w:fill="FFFFFF"/>
        </w:rPr>
        <w:t>Приведенные выше нормативно-правовые акты определяют характерные признаки отмывания денежных средств, методы противодействия, требования к банковским и другим финансовым организациям</w:t>
      </w:r>
      <w:r w:rsidR="00E474A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наказание, </w:t>
      </w:r>
      <w:r w:rsidR="00E474A7">
        <w:rPr>
          <w:shd w:val="clear" w:color="auto" w:fill="FFFFFF"/>
        </w:rPr>
        <w:t>п</w:t>
      </w:r>
      <w:r>
        <w:rPr>
          <w:shd w:val="clear" w:color="auto" w:fill="FFFFFF"/>
        </w:rPr>
        <w:t>римен</w:t>
      </w:r>
      <w:r w:rsidR="00E474A7">
        <w:rPr>
          <w:shd w:val="clear" w:color="auto" w:fill="FFFFFF"/>
        </w:rPr>
        <w:t>яемое</w:t>
      </w:r>
      <w:r>
        <w:rPr>
          <w:shd w:val="clear" w:color="auto" w:fill="FFFFFF"/>
        </w:rPr>
        <w:t xml:space="preserve"> к организациям, которые не в полной мере выполняют требования регуляторов, и к лицам, которые пытаются осуществить противозаконные действия с денежными средствами.</w:t>
      </w:r>
      <w:r w:rsidR="00891841">
        <w:rPr>
          <w:shd w:val="clear" w:color="auto" w:fill="FFFFFF"/>
        </w:rPr>
        <w:t xml:space="preserve"> </w:t>
      </w:r>
    </w:p>
    <w:p w:rsidR="002E4D83" w:rsidRDefault="008B3059" w:rsidP="00891841">
      <w:pPr>
        <w:rPr>
          <w:shd w:val="clear" w:color="auto" w:fill="FFFFFF"/>
        </w:rPr>
      </w:pPr>
      <w:r>
        <w:rPr>
          <w:shd w:val="clear" w:color="auto" w:fill="FFFFFF"/>
        </w:rPr>
        <w:t>Наличие такого количества нормативно-правовых актов подтверждает актуальность проблемы и необходимость жесткого регулирования.</w:t>
      </w:r>
      <w:r w:rsidR="00891841">
        <w:rPr>
          <w:shd w:val="clear" w:color="auto" w:fill="FFFFFF"/>
        </w:rPr>
        <w:t xml:space="preserve"> Законы являются внешним регулятором – государственным.</w:t>
      </w:r>
    </w:p>
    <w:p w:rsidR="00B157CC" w:rsidRDefault="00B157CC" w:rsidP="00B157CC">
      <w:r>
        <w:rPr>
          <w:shd w:val="clear" w:color="auto" w:fill="FFFFFF"/>
        </w:rPr>
        <w:t xml:space="preserve">Одним из главных органов, который осуществляет финансовый контроль за деятельностью физических и юридических лиц в сфере </w:t>
      </w:r>
      <w:r w:rsidRPr="00B157CC">
        <w:t>противодействи</w:t>
      </w:r>
      <w:r>
        <w:t>я</w:t>
      </w:r>
      <w:r w:rsidRPr="00B157CC">
        <w:t xml:space="preserve"> легализации (отмыванию) доходов, полученных преступным путем, и</w:t>
      </w:r>
      <w:r w:rsidR="00E474A7">
        <w:t xml:space="preserve"> </w:t>
      </w:r>
      <w:r w:rsidRPr="00B157CC">
        <w:lastRenderedPageBreak/>
        <w:t>финансированию терроризма</w:t>
      </w:r>
      <w:r>
        <w:t xml:space="preserve"> </w:t>
      </w:r>
      <w:r w:rsidR="00C800D8">
        <w:t>–</w:t>
      </w:r>
      <w:r w:rsidRPr="00B157CC">
        <w:t xml:space="preserve"> </w:t>
      </w:r>
      <w:r w:rsidR="00C800D8">
        <w:t xml:space="preserve">является </w:t>
      </w:r>
      <w:r w:rsidRPr="00B157CC">
        <w:t>Федеральная служба по финансовому мониторингу</w:t>
      </w:r>
      <w:r w:rsidR="00BC5C83">
        <w:rPr>
          <w:rStyle w:val="af3"/>
        </w:rPr>
        <w:footnoteReference w:id="1"/>
      </w:r>
      <w:r w:rsidR="00C800D8">
        <w:t xml:space="preserve"> (далее – Росфинмониторинг).</w:t>
      </w:r>
    </w:p>
    <w:p w:rsidR="0046782A" w:rsidRPr="00D949D0" w:rsidRDefault="00B157CC" w:rsidP="00D949D0">
      <w:r>
        <w:t>Данный орган государственной исполнительной власти осуществляет контроль за исполнением законодательства; проводит проверки; осуществляет сбор и анализ информации</w:t>
      </w:r>
      <w:r w:rsidR="00C800D8">
        <w:t xml:space="preserve"> о сделках, которые подлежат обязательному контролю</w:t>
      </w:r>
      <w:r w:rsidR="00C33552">
        <w:t>; координ</w:t>
      </w:r>
      <w:r w:rsidR="0090198F">
        <w:t xml:space="preserve">ирует </w:t>
      </w:r>
      <w:r w:rsidR="00C33552">
        <w:t>действи</w:t>
      </w:r>
      <w:r w:rsidR="0090198F">
        <w:t>я</w:t>
      </w:r>
      <w:r w:rsidR="00C33552">
        <w:t xml:space="preserve"> органов государственной власти; </w:t>
      </w:r>
      <w:r w:rsidR="0046782A">
        <w:t>разрабатывает и вносит проекты федеральных законов.</w:t>
      </w:r>
    </w:p>
    <w:p w:rsidR="00B157CC" w:rsidRPr="00D949D0" w:rsidRDefault="00D949D0" w:rsidP="00D949D0">
      <w:r>
        <w:t>Согласно отчету Росфинмониторинга, в 2017</w:t>
      </w:r>
      <w:r w:rsidR="00BC5C83">
        <w:rPr>
          <w:rStyle w:val="af3"/>
        </w:rPr>
        <w:footnoteReference w:id="2"/>
      </w:r>
      <w:r w:rsidR="00BC5C83" w:rsidRPr="00BC5C83">
        <w:t xml:space="preserve"> </w:t>
      </w:r>
      <w:r>
        <w:t xml:space="preserve">году по причине </w:t>
      </w:r>
      <w:r w:rsidR="00E474A7">
        <w:t xml:space="preserve">не </w:t>
      </w:r>
      <w:r w:rsidR="00BD0AEF">
        <w:t xml:space="preserve">соблюдения закона </w:t>
      </w:r>
      <w:r>
        <w:t>ПОД/ФТ было заблокировано активов на сумму более 6 миллионов рублей у 550 лиц; по направлению легализации преступных доходов, полученных от незаконного оборота наркотиков было возбуждено 76 уголовных дел, а сумма легализованных денежных средств составила 174,4 миллиона рублей; выявлено более 2 тысяч электронных кошельков, которые использовались для получения доходов с предполагаемой легализации, в общей сумме на 1 миллиард рублей и так далее.</w:t>
      </w:r>
    </w:p>
    <w:p w:rsidR="00023B1D" w:rsidRDefault="00023B1D" w:rsidP="00023B1D">
      <w:r>
        <w:t xml:space="preserve">Однако, часто бывает, что изданные законы и требования в них не отражают финансовую действительность, </w:t>
      </w:r>
      <w:r w:rsidR="00C800D8">
        <w:t>это</w:t>
      </w:r>
      <w:r>
        <w:t xml:space="preserve"> связано</w:t>
      </w:r>
      <w:r w:rsidR="00E474A7">
        <w:t>, во-первых, с бюрократическими процедурами,</w:t>
      </w:r>
      <w:r>
        <w:t xml:space="preserve"> с быстрым развитием технологий, появлением все более сложных и запутанных систем отмывания денежных средств</w:t>
      </w:r>
      <w:r w:rsidR="00E474A7">
        <w:t>, на которые регуляторы не всегда успевают реагировать. Именно п</w:t>
      </w:r>
      <w:r w:rsidR="000A722A">
        <w:t xml:space="preserve">о этой причине </w:t>
      </w:r>
      <w:r w:rsidR="00891841">
        <w:t>финансовым организациям требуется использовать различные механизмы</w:t>
      </w:r>
      <w:r w:rsidR="000A722A">
        <w:t xml:space="preserve"> внутреннего контроля</w:t>
      </w:r>
      <w:r w:rsidR="00891841">
        <w:t>.</w:t>
      </w:r>
    </w:p>
    <w:p w:rsidR="00891841" w:rsidRDefault="00891841" w:rsidP="00023B1D">
      <w:r>
        <w:t>Внутренний контроль – это совокупность мер и действий, которые осуществляет организация,</w:t>
      </w:r>
      <w:r w:rsidR="000A722A">
        <w:t xml:space="preserve"> </w:t>
      </w:r>
      <w:r>
        <w:t>осуществляющая тран</w:t>
      </w:r>
      <w:r w:rsidR="00775742">
        <w:t>з</w:t>
      </w:r>
      <w:r>
        <w:t xml:space="preserve">акции, по выявлению операций, подлежащих обязательному контролю.  </w:t>
      </w:r>
    </w:p>
    <w:p w:rsidR="00BA5A1E" w:rsidRDefault="00C800D8" w:rsidP="00023B1D">
      <w:r>
        <w:t>Механизмы</w:t>
      </w:r>
      <w:r w:rsidR="000A722A">
        <w:t>, котор</w:t>
      </w:r>
      <w:r>
        <w:t>ые</w:t>
      </w:r>
      <w:r w:rsidR="000A722A">
        <w:t xml:space="preserve"> способству</w:t>
      </w:r>
      <w:r>
        <w:t>ю</w:t>
      </w:r>
      <w:r w:rsidR="000A722A">
        <w:t xml:space="preserve">т снижению </w:t>
      </w:r>
      <w:r w:rsidR="000A722A" w:rsidRPr="004C29A8">
        <w:t xml:space="preserve">риска не определения сомнительных трансакций, </w:t>
      </w:r>
      <w:r w:rsidRPr="004C29A8">
        <w:t>или наоборот, ошибочной блокировки операций,</w:t>
      </w:r>
      <w:r>
        <w:t xml:space="preserve"> которые на самом деле не </w:t>
      </w:r>
      <w:r w:rsidR="00CB3C4D">
        <w:t xml:space="preserve">являются </w:t>
      </w:r>
      <w:r>
        <w:t>сомнительны</w:t>
      </w:r>
      <w:r w:rsidR="00CB3C4D">
        <w:t>ми называются</w:t>
      </w:r>
      <w:r w:rsidR="00BA5A1E">
        <w:t xml:space="preserve"> финансовы</w:t>
      </w:r>
      <w:r w:rsidR="00CB3C4D">
        <w:t>ми</w:t>
      </w:r>
      <w:r w:rsidR="00BA5A1E">
        <w:t xml:space="preserve"> технологи</w:t>
      </w:r>
      <w:r w:rsidR="00CB3C4D">
        <w:t>ями</w:t>
      </w:r>
      <w:r w:rsidR="00BA5A1E">
        <w:t>.</w:t>
      </w:r>
    </w:p>
    <w:p w:rsidR="002955E7" w:rsidRDefault="00BC56B4" w:rsidP="00BC56B4">
      <w:r>
        <w:t xml:space="preserve">Финансовые технологии </w:t>
      </w:r>
      <w:r w:rsidR="002955E7">
        <w:t>(</w:t>
      </w:r>
      <w:proofErr w:type="spellStart"/>
      <w:r w:rsidR="002955E7">
        <w:t>финтех</w:t>
      </w:r>
      <w:proofErr w:type="spellEnd"/>
      <w:r w:rsidR="002955E7">
        <w:t>)</w:t>
      </w:r>
      <w:r w:rsidR="009B0EB7">
        <w:t xml:space="preserve"> </w:t>
      </w:r>
      <w:r>
        <w:t xml:space="preserve">- </w:t>
      </w:r>
      <w:r w:rsidR="002955E7">
        <w:t xml:space="preserve">представляют </w:t>
      </w:r>
      <w:r w:rsidR="00BC1FDC">
        <w:t>собой</w:t>
      </w:r>
      <w:r w:rsidR="002955E7">
        <w:t>̆ интеграцию финансовых</w:t>
      </w:r>
      <w:r>
        <w:t xml:space="preserve"> </w:t>
      </w:r>
      <w:r w:rsidR="002955E7">
        <w:t xml:space="preserve">услуг и, шире, </w:t>
      </w:r>
      <w:proofErr w:type="spellStart"/>
      <w:r w:rsidR="002955E7">
        <w:t>финансовои</w:t>
      </w:r>
      <w:proofErr w:type="spellEnd"/>
      <w:r w:rsidR="002955E7">
        <w:t>̆ деятельности, и информационных технологий. Их применение позволяет повысить:</w:t>
      </w:r>
    </w:p>
    <w:p w:rsidR="002955E7" w:rsidRDefault="002955E7" w:rsidP="006D6825">
      <w:pPr>
        <w:pStyle w:val="a4"/>
        <w:numPr>
          <w:ilvl w:val="0"/>
          <w:numId w:val="7"/>
        </w:numPr>
        <w:ind w:left="0" w:firstLine="709"/>
      </w:pPr>
      <w:r>
        <w:t xml:space="preserve">качество </w:t>
      </w:r>
      <w:r w:rsidR="00CB3C4D">
        <w:t>взаимодействия</w:t>
      </w:r>
      <w:r>
        <w:t xml:space="preserve"> </w:t>
      </w:r>
      <w:proofErr w:type="spellStart"/>
      <w:r>
        <w:t>провайдера</w:t>
      </w:r>
      <w:proofErr w:type="spellEnd"/>
      <w:r>
        <w:t xml:space="preserve"> и потребителя финансовых услуг;</w:t>
      </w:r>
    </w:p>
    <w:p w:rsidR="002955E7" w:rsidRDefault="002955E7" w:rsidP="006D6825">
      <w:pPr>
        <w:pStyle w:val="a4"/>
        <w:numPr>
          <w:ilvl w:val="0"/>
          <w:numId w:val="7"/>
        </w:numPr>
        <w:ind w:left="0" w:firstLine="709"/>
      </w:pPr>
      <w:r>
        <w:t>качество финансовых услуг;</w:t>
      </w:r>
    </w:p>
    <w:p w:rsidR="002955E7" w:rsidRDefault="002955E7" w:rsidP="006D6825">
      <w:pPr>
        <w:pStyle w:val="a4"/>
        <w:numPr>
          <w:ilvl w:val="0"/>
          <w:numId w:val="7"/>
        </w:numPr>
        <w:ind w:left="0" w:firstLine="709"/>
      </w:pPr>
      <w:r>
        <w:lastRenderedPageBreak/>
        <w:t xml:space="preserve">эффективность деятельности </w:t>
      </w:r>
      <w:proofErr w:type="spellStart"/>
      <w:r>
        <w:t>провайдера</w:t>
      </w:r>
      <w:proofErr w:type="spellEnd"/>
      <w:r>
        <w:t>.</w:t>
      </w:r>
    </w:p>
    <w:p w:rsidR="002955E7" w:rsidRDefault="008A502B" w:rsidP="00023B1D">
      <w:r>
        <w:t xml:space="preserve">Развитие </w:t>
      </w:r>
      <w:proofErr w:type="spellStart"/>
      <w:r>
        <w:t>финтеха</w:t>
      </w:r>
      <w:proofErr w:type="spellEnd"/>
      <w:r>
        <w:t xml:space="preserve"> началось в 1950 года, и имело три этапа:</w:t>
      </w:r>
    </w:p>
    <w:p w:rsidR="008A502B" w:rsidRPr="008A502B" w:rsidRDefault="008A502B" w:rsidP="008A502B">
      <w:r w:rsidRPr="008A502B">
        <w:rPr>
          <w:rFonts w:ascii="Symbol" w:hAnsi="Symbol"/>
        </w:rPr>
        <w:sym w:font="Symbol" w:char="F02D"/>
      </w:r>
      <w:r w:rsidRPr="008A502B">
        <w:rPr>
          <w:rFonts w:ascii="Symbol" w:hAnsi="Symbol"/>
        </w:rPr>
        <w:t></w:t>
      </w:r>
      <w:r w:rsidRPr="008A502B">
        <w:rPr>
          <w:rFonts w:ascii="Symbol"/>
        </w:rPr>
        <w:t> </w:t>
      </w:r>
      <w:r>
        <w:t>э</w:t>
      </w:r>
      <w:r w:rsidRPr="008A502B">
        <w:t xml:space="preserve">тап зарождения или предыстория </w:t>
      </w:r>
      <w:proofErr w:type="spellStart"/>
      <w:r w:rsidRPr="008A502B">
        <w:t>финтеха</w:t>
      </w:r>
      <w:proofErr w:type="spellEnd"/>
      <w:r w:rsidRPr="008A502B">
        <w:t xml:space="preserve"> – до 1990-х гг. </w:t>
      </w:r>
    </w:p>
    <w:p w:rsidR="008A502B" w:rsidRPr="008A502B" w:rsidRDefault="008A502B" w:rsidP="008A502B">
      <w:r w:rsidRPr="008A502B">
        <w:rPr>
          <w:rFonts w:ascii="Symbol" w:hAnsi="Symbol"/>
        </w:rPr>
        <w:sym w:font="Symbol" w:char="F02D"/>
      </w:r>
      <w:r w:rsidRPr="008A502B">
        <w:rPr>
          <w:rFonts w:ascii="Symbol" w:hAnsi="Symbol"/>
        </w:rPr>
        <w:t></w:t>
      </w:r>
      <w:r w:rsidRPr="008A502B">
        <w:rPr>
          <w:rFonts w:ascii="Symbol"/>
        </w:rPr>
        <w:t> </w:t>
      </w:r>
      <w:proofErr w:type="spellStart"/>
      <w:r>
        <w:t>р</w:t>
      </w:r>
      <w:r w:rsidRPr="008A502B">
        <w:t>аннии</w:t>
      </w:r>
      <w:proofErr w:type="spellEnd"/>
      <w:r w:rsidRPr="008A502B">
        <w:t xml:space="preserve">̆ этап – конец 1990-х гг. – 2010 г.; </w:t>
      </w:r>
    </w:p>
    <w:p w:rsidR="008A502B" w:rsidRDefault="008A502B" w:rsidP="008A502B">
      <w:r w:rsidRPr="008A502B">
        <w:rPr>
          <w:rFonts w:ascii="Symbol" w:hAnsi="Symbol"/>
        </w:rPr>
        <w:sym w:font="Symbol" w:char="F02D"/>
      </w:r>
      <w:r w:rsidRPr="008A502B">
        <w:rPr>
          <w:rFonts w:ascii="Symbol" w:hAnsi="Symbol"/>
        </w:rPr>
        <w:t></w:t>
      </w:r>
      <w:r w:rsidRPr="008A502B">
        <w:rPr>
          <w:rFonts w:ascii="Symbol"/>
        </w:rPr>
        <w:t> </w:t>
      </w:r>
      <w:proofErr w:type="spellStart"/>
      <w:r>
        <w:t>з</w:t>
      </w:r>
      <w:r w:rsidRPr="008A502B">
        <w:t>релыи</w:t>
      </w:r>
      <w:proofErr w:type="spellEnd"/>
      <w:r w:rsidRPr="008A502B">
        <w:t xml:space="preserve">̆ этап – после 2010 г. </w:t>
      </w:r>
    </w:p>
    <w:p w:rsidR="008A502B" w:rsidRDefault="008A502B" w:rsidP="00023B1D">
      <w:r>
        <w:t>Наибольш</w:t>
      </w:r>
      <w:r w:rsidR="00B83AF0">
        <w:t>ее свое развитие</w:t>
      </w:r>
      <w:r>
        <w:t xml:space="preserve"> </w:t>
      </w:r>
      <w:proofErr w:type="spellStart"/>
      <w:r>
        <w:t>финтех</w:t>
      </w:r>
      <w:proofErr w:type="spellEnd"/>
      <w:r w:rsidR="00C800D8">
        <w:t xml:space="preserve"> </w:t>
      </w:r>
      <w:r w:rsidR="00B83AF0">
        <w:t>претерпе</w:t>
      </w:r>
      <w:r w:rsidR="00CB3C4D">
        <w:t>л</w:t>
      </w:r>
      <w:r w:rsidR="00B83AF0">
        <w:t xml:space="preserve"> </w:t>
      </w:r>
      <w:r>
        <w:t>после 2010 года, причин для этого несколько:</w:t>
      </w:r>
    </w:p>
    <w:p w:rsidR="008A502B" w:rsidRDefault="008A502B" w:rsidP="008A502B">
      <w:pPr>
        <w:pStyle w:val="a4"/>
        <w:numPr>
          <w:ilvl w:val="0"/>
          <w:numId w:val="9"/>
        </w:numPr>
        <w:ind w:left="0" w:firstLine="709"/>
      </w:pPr>
      <w:r>
        <w:t xml:space="preserve">финансовый кризис 2008 года – ипотечный кризис США, </w:t>
      </w:r>
      <w:r w:rsidR="00C800D8">
        <w:t>который</w:t>
      </w:r>
      <w:r w:rsidR="00CB3C4D">
        <w:t xml:space="preserve"> оказал большое воздействие на всю</w:t>
      </w:r>
      <w:r w:rsidR="00C800D8">
        <w:t xml:space="preserve"> </w:t>
      </w:r>
      <w:r>
        <w:t>миров</w:t>
      </w:r>
      <w:r w:rsidR="00CB3C4D">
        <w:t>ую</w:t>
      </w:r>
      <w:r w:rsidR="00C800D8">
        <w:t xml:space="preserve"> экономик</w:t>
      </w:r>
      <w:r w:rsidR="00CB3C4D">
        <w:t>у</w:t>
      </w:r>
      <w:r>
        <w:t>;</w:t>
      </w:r>
    </w:p>
    <w:p w:rsidR="008A502B" w:rsidRDefault="008A502B" w:rsidP="008A502B">
      <w:pPr>
        <w:pStyle w:val="a4"/>
        <w:numPr>
          <w:ilvl w:val="0"/>
          <w:numId w:val="9"/>
        </w:numPr>
        <w:ind w:left="0" w:firstLine="709"/>
      </w:pPr>
      <w:r>
        <w:t>широкое распространение Интернета (доступность к сервисам в любое время и месте);</w:t>
      </w:r>
    </w:p>
    <w:p w:rsidR="008A502B" w:rsidRDefault="008A502B" w:rsidP="008A502B">
      <w:pPr>
        <w:pStyle w:val="a4"/>
        <w:numPr>
          <w:ilvl w:val="0"/>
          <w:numId w:val="9"/>
        </w:numPr>
        <w:ind w:left="0" w:firstLine="709"/>
      </w:pPr>
      <w:r>
        <w:t>трансформация потребительских привычек;</w:t>
      </w:r>
    </w:p>
    <w:p w:rsidR="008A502B" w:rsidRDefault="008A502B" w:rsidP="008A502B">
      <w:pPr>
        <w:pStyle w:val="a4"/>
        <w:numPr>
          <w:ilvl w:val="0"/>
          <w:numId w:val="9"/>
        </w:numPr>
        <w:ind w:left="0" w:firstLine="709"/>
      </w:pPr>
      <w:r>
        <w:t xml:space="preserve">появление новых финансовых </w:t>
      </w:r>
      <w:r w:rsidR="004B3748">
        <w:t>инструментов</w:t>
      </w:r>
      <w:r>
        <w:t>.</w:t>
      </w:r>
    </w:p>
    <w:p w:rsidR="009B0EB7" w:rsidRDefault="009B0EB7" w:rsidP="009B0EB7">
      <w:r>
        <w:t xml:space="preserve">Рассмотрим несколько инструментов </w:t>
      </w:r>
      <w:proofErr w:type="spellStart"/>
      <w:r>
        <w:t>финтеха</w:t>
      </w:r>
      <w:proofErr w:type="spellEnd"/>
      <w:r>
        <w:t>.</w:t>
      </w:r>
    </w:p>
    <w:p w:rsidR="009B0EB7" w:rsidRDefault="009B0EB7" w:rsidP="009B0EB7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en-US"/>
        </w:rPr>
        <w:t>A</w:t>
      </w:r>
      <w:proofErr w:type="spellStart"/>
      <w:r w:rsidRPr="009572EE">
        <w:rPr>
          <w:shd w:val="clear" w:color="auto" w:fill="FFFFFF"/>
        </w:rPr>
        <w:t>nti</w:t>
      </w:r>
      <w:proofErr w:type="spellEnd"/>
      <w:r w:rsidRPr="009572EE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M</w:t>
      </w:r>
      <w:proofErr w:type="spellStart"/>
      <w:r w:rsidRPr="009572EE">
        <w:rPr>
          <w:shd w:val="clear" w:color="auto" w:fill="FFFFFF"/>
        </w:rPr>
        <w:t>oney</w:t>
      </w:r>
      <w:proofErr w:type="spellEnd"/>
      <w:r w:rsidRPr="009572EE">
        <w:rPr>
          <w:shd w:val="clear" w:color="auto" w:fill="FFFFFF"/>
        </w:rPr>
        <w:t xml:space="preserve"> </w:t>
      </w:r>
      <w:proofErr w:type="spellStart"/>
      <w:r w:rsidRPr="009572EE">
        <w:rPr>
          <w:shd w:val="clear" w:color="auto" w:fill="FFFFFF"/>
        </w:rPr>
        <w:t>Laundering</w:t>
      </w:r>
      <w:proofErr w:type="spellEnd"/>
      <w:r w:rsidR="00CB3C4D">
        <w:rPr>
          <w:shd w:val="clear" w:color="auto" w:fill="FFFFFF"/>
        </w:rPr>
        <w:t xml:space="preserve"> </w:t>
      </w:r>
      <w:r w:rsidR="00CB3C4D">
        <w:rPr>
          <w:shd w:val="clear" w:color="auto" w:fill="FFFFFF"/>
          <w:lang w:val="en-US"/>
        </w:rPr>
        <w:t>system</w:t>
      </w:r>
      <w:r>
        <w:rPr>
          <w:shd w:val="clear" w:color="auto" w:fill="FFFFFF"/>
        </w:rPr>
        <w:t xml:space="preserve"> –</w:t>
      </w:r>
      <w:r w:rsidRPr="0098425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это </w:t>
      </w:r>
      <w:r w:rsidRPr="00CE6903">
        <w:rPr>
          <w:shd w:val="clear" w:color="auto" w:fill="FFFFFF"/>
        </w:rPr>
        <w:t>автоматизированная система контроля</w:t>
      </w:r>
      <w:r>
        <w:rPr>
          <w:shd w:val="clear" w:color="auto" w:fill="FFFFFF"/>
        </w:rPr>
        <w:t xml:space="preserve"> денежных операций, которая </w:t>
      </w:r>
      <w:r w:rsidRPr="00CE6903">
        <w:rPr>
          <w:shd w:val="clear" w:color="auto" w:fill="FFFFFF"/>
        </w:rPr>
        <w:t xml:space="preserve">предназначена для противодействия легализации доходов, </w:t>
      </w:r>
      <w:r w:rsidRPr="00CE6903">
        <w:rPr>
          <w:szCs w:val="28"/>
          <w:shd w:val="clear" w:color="auto" w:fill="FFFFFF"/>
        </w:rPr>
        <w:t xml:space="preserve">полученных </w:t>
      </w:r>
      <w:r w:rsidRPr="00275055">
        <w:rPr>
          <w:szCs w:val="28"/>
          <w:shd w:val="clear" w:color="auto" w:fill="FFFFFF"/>
        </w:rPr>
        <w:t>преступным путем.</w:t>
      </w:r>
      <w:r w:rsidRPr="00C341A0">
        <w:rPr>
          <w:szCs w:val="28"/>
          <w:shd w:val="clear" w:color="auto" w:fill="FFFFFF"/>
        </w:rPr>
        <w:t> </w:t>
      </w:r>
    </w:p>
    <w:p w:rsidR="009B0EB7" w:rsidRPr="001828FE" w:rsidRDefault="009B0EB7" w:rsidP="009B0EB7">
      <w:pPr>
        <w:rPr>
          <w:shd w:val="clear" w:color="auto" w:fill="FFFFFF"/>
        </w:rPr>
      </w:pPr>
      <w:r>
        <w:rPr>
          <w:shd w:val="clear" w:color="auto" w:fill="FFFFFF"/>
        </w:rPr>
        <w:t xml:space="preserve">Преимущественно для оперативного анализа рисков и оценки контрагентов </w:t>
      </w:r>
      <w:r>
        <w:rPr>
          <w:shd w:val="clear" w:color="auto" w:fill="FFFFFF"/>
          <w:lang w:val="en-US"/>
        </w:rPr>
        <w:t>AML</w:t>
      </w:r>
      <w:r w:rsidRPr="009C53FF">
        <w:rPr>
          <w:shd w:val="clear" w:color="auto" w:fill="FFFFFF"/>
        </w:rPr>
        <w:t>-</w:t>
      </w:r>
      <w:r>
        <w:rPr>
          <w:shd w:val="clear" w:color="auto" w:fill="FFFFFF"/>
        </w:rPr>
        <w:t>системы имеют следующий функционал: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обработка и анализ транзакций в автономном режиме;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автоматизация мониторинга финансовых процессов организации;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 xml:space="preserve">расширенный анализ данных клиентов (правило </w:t>
      </w:r>
      <w:proofErr w:type="spellStart"/>
      <w:r w:rsidRPr="009B0EB7">
        <w:rPr>
          <w:shd w:val="clear" w:color="auto" w:fill="FFFFFF"/>
        </w:rPr>
        <w:t>KYC</w:t>
      </w:r>
      <w:proofErr w:type="spellEnd"/>
      <w:r w:rsidRPr="009B0EB7">
        <w:rPr>
          <w:shd w:val="clear" w:color="auto" w:fill="FFFFFF"/>
        </w:rPr>
        <w:t xml:space="preserve"> – </w:t>
      </w:r>
      <w:proofErr w:type="spellStart"/>
      <w:r w:rsidRPr="009B0EB7">
        <w:rPr>
          <w:shd w:val="clear" w:color="auto" w:fill="FFFFFF"/>
        </w:rPr>
        <w:t>Know</w:t>
      </w:r>
      <w:proofErr w:type="spellEnd"/>
      <w:r w:rsidRPr="009B0EB7">
        <w:rPr>
          <w:shd w:val="clear" w:color="auto" w:fill="FFFFFF"/>
        </w:rPr>
        <w:t xml:space="preserve"> </w:t>
      </w:r>
      <w:proofErr w:type="spellStart"/>
      <w:r w:rsidRPr="009B0EB7">
        <w:rPr>
          <w:shd w:val="clear" w:color="auto" w:fill="FFFFFF"/>
        </w:rPr>
        <w:t>Your</w:t>
      </w:r>
      <w:proofErr w:type="spellEnd"/>
      <w:r w:rsidRPr="009B0EB7">
        <w:rPr>
          <w:shd w:val="clear" w:color="auto" w:fill="FFFFFF"/>
        </w:rPr>
        <w:t xml:space="preserve"> </w:t>
      </w:r>
      <w:proofErr w:type="spellStart"/>
      <w:r w:rsidRPr="009B0EB7">
        <w:rPr>
          <w:shd w:val="clear" w:color="auto" w:fill="FFFFFF"/>
        </w:rPr>
        <w:t>Client</w:t>
      </w:r>
      <w:proofErr w:type="spellEnd"/>
      <w:r w:rsidRPr="009B0EB7">
        <w:rPr>
          <w:shd w:val="clear" w:color="auto" w:fill="FFFFFF"/>
        </w:rPr>
        <w:t xml:space="preserve"> - «Знай своего клиента!»);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оценка надежности юридических лиц через баз</w:t>
      </w:r>
      <w:r w:rsidR="006652A2">
        <w:rPr>
          <w:shd w:val="clear" w:color="auto" w:fill="FFFFFF"/>
        </w:rPr>
        <w:t xml:space="preserve">ы </w:t>
      </w:r>
      <w:r w:rsidRPr="009B0EB7">
        <w:rPr>
          <w:shd w:val="clear" w:color="auto" w:fill="FFFFFF"/>
        </w:rPr>
        <w:t>данных;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высокая скорость принятия решений;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возможность автоматической корректировки алгоритмов анализа данных с целью выявления устойчивых закономерностей, а также прямых и косвенных связей между объектами;</w:t>
      </w:r>
    </w:p>
    <w:p w:rsidR="009B0EB7" w:rsidRPr="009B0EB7" w:rsidRDefault="009B0EB7" w:rsidP="009B0EB7">
      <w:pPr>
        <w:pStyle w:val="a4"/>
        <w:numPr>
          <w:ilvl w:val="0"/>
          <w:numId w:val="11"/>
        </w:numPr>
        <w:ind w:left="0" w:firstLine="709"/>
        <w:rPr>
          <w:shd w:val="clear" w:color="auto" w:fill="FFFFFF"/>
        </w:rPr>
      </w:pPr>
      <w:r w:rsidRPr="009B0EB7">
        <w:rPr>
          <w:shd w:val="clear" w:color="auto" w:fill="FFFFFF"/>
        </w:rPr>
        <w:t>способность к машинному обучению.</w:t>
      </w:r>
    </w:p>
    <w:p w:rsidR="004B3748" w:rsidRDefault="009B0EB7" w:rsidP="004B374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 своей сути </w:t>
      </w:r>
      <w:r>
        <w:rPr>
          <w:szCs w:val="28"/>
          <w:shd w:val="clear" w:color="auto" w:fill="FFFFFF"/>
          <w:lang w:val="en-US"/>
        </w:rPr>
        <w:t>AML</w:t>
      </w:r>
      <w:r w:rsidRPr="00A47913">
        <w:rPr>
          <w:szCs w:val="28"/>
          <w:shd w:val="clear" w:color="auto" w:fill="FFFFFF"/>
        </w:rPr>
        <w:t xml:space="preserve"> </w:t>
      </w:r>
      <w:r w:rsidR="00693D7A">
        <w:rPr>
          <w:szCs w:val="28"/>
          <w:shd w:val="clear" w:color="auto" w:fill="FFFFFF"/>
        </w:rPr>
        <w:t>системы</w:t>
      </w:r>
      <w:r>
        <w:rPr>
          <w:szCs w:val="28"/>
          <w:shd w:val="clear" w:color="auto" w:fill="FFFFFF"/>
        </w:rPr>
        <w:t xml:space="preserve"> анализирует большие объемы данных и выявляет аномалии. В дальнейшем специалист разбирается, является ли эта аномалия ошибкой системы или «сомнительной» операцией, которая может нести риски как для клиента, так и для банка, и требует более детального рассмотрения.</w:t>
      </w:r>
    </w:p>
    <w:p w:rsidR="009B0EB7" w:rsidRDefault="009B0EB7" w:rsidP="009B0EB7">
      <w:pPr>
        <w:rPr>
          <w:shd w:val="clear" w:color="auto" w:fill="FFFFFF"/>
        </w:rPr>
      </w:pPr>
      <w:r>
        <w:rPr>
          <w:shd w:val="clear" w:color="auto" w:fill="FFFFFF"/>
        </w:rPr>
        <w:t>Без сомнений, данные программы облегчают и ускоряют процесс обработки данных, снижают риски, накапливают информацию и характеристики мошенников, рассчитывают их скоринг, что в дальнейшем помогает выяснить потенциальных</w:t>
      </w:r>
      <w:r w:rsidR="006652A2">
        <w:rPr>
          <w:shd w:val="clear" w:color="auto" w:fill="FFFFFF"/>
        </w:rPr>
        <w:t xml:space="preserve"> пользователей</w:t>
      </w:r>
      <w:r>
        <w:rPr>
          <w:shd w:val="clear" w:color="auto" w:fill="FFFFFF"/>
        </w:rPr>
        <w:t xml:space="preserve">, которые могут заниматься отмывкой денежных средств. </w:t>
      </w:r>
      <w:r w:rsidR="00693D7A">
        <w:rPr>
          <w:shd w:val="clear" w:color="auto" w:fill="FFFFFF"/>
        </w:rPr>
        <w:t xml:space="preserve">Стоимость </w:t>
      </w:r>
      <w:r>
        <w:rPr>
          <w:shd w:val="clear" w:color="auto" w:fill="FFFFFF"/>
        </w:rPr>
        <w:t>данных систем явля</w:t>
      </w:r>
      <w:r w:rsidR="00693D7A">
        <w:rPr>
          <w:shd w:val="clear" w:color="auto" w:fill="FFFFFF"/>
        </w:rPr>
        <w:t>е</w:t>
      </w:r>
      <w:r>
        <w:rPr>
          <w:shd w:val="clear" w:color="auto" w:fill="FFFFFF"/>
        </w:rPr>
        <w:t xml:space="preserve">тся основным </w:t>
      </w:r>
      <w:r w:rsidR="006652A2">
        <w:rPr>
          <w:shd w:val="clear" w:color="auto" w:fill="FFFFFF"/>
        </w:rPr>
        <w:t>сдерживающим фактором</w:t>
      </w:r>
      <w:r>
        <w:rPr>
          <w:shd w:val="clear" w:color="auto" w:fill="FFFFFF"/>
        </w:rPr>
        <w:t>,</w:t>
      </w:r>
      <w:r w:rsidR="006652A2">
        <w:rPr>
          <w:shd w:val="clear" w:color="auto" w:fill="FFFFFF"/>
        </w:rPr>
        <w:t xml:space="preserve"> так как их</w:t>
      </w:r>
      <w:r>
        <w:rPr>
          <w:shd w:val="clear" w:color="auto" w:fill="FFFFFF"/>
        </w:rPr>
        <w:t xml:space="preserve"> </w:t>
      </w:r>
      <w:r w:rsidR="00932998">
        <w:rPr>
          <w:shd w:val="clear" w:color="auto" w:fill="FFFFFF"/>
        </w:rPr>
        <w:t>могу</w:t>
      </w:r>
      <w:r w:rsidR="006652A2">
        <w:rPr>
          <w:shd w:val="clear" w:color="auto" w:fill="FFFFFF"/>
        </w:rPr>
        <w:t>т</w:t>
      </w:r>
      <w:r w:rsidR="00932998">
        <w:rPr>
          <w:shd w:val="clear" w:color="auto" w:fill="FFFFFF"/>
        </w:rPr>
        <w:t xml:space="preserve"> позволить себе </w:t>
      </w:r>
      <w:r w:rsidR="006652A2">
        <w:rPr>
          <w:shd w:val="clear" w:color="auto" w:fill="FFFFFF"/>
        </w:rPr>
        <w:t xml:space="preserve">только </w:t>
      </w:r>
      <w:r w:rsidR="00932998">
        <w:rPr>
          <w:shd w:val="clear" w:color="auto" w:fill="FFFFFF"/>
        </w:rPr>
        <w:t>крупные финансовые организаци</w:t>
      </w:r>
      <w:r w:rsidR="00775742">
        <w:rPr>
          <w:shd w:val="clear" w:color="auto" w:fill="FFFFFF"/>
        </w:rPr>
        <w:t>и</w:t>
      </w:r>
      <w:r w:rsidR="00932998">
        <w:rPr>
          <w:shd w:val="clear" w:color="auto" w:fill="FFFFFF"/>
        </w:rPr>
        <w:t>.</w:t>
      </w:r>
    </w:p>
    <w:p w:rsidR="00932998" w:rsidRDefault="00932998" w:rsidP="00D949D0">
      <w:pPr>
        <w:rPr>
          <w:shd w:val="clear" w:color="auto" w:fill="FFFFFF"/>
        </w:rPr>
      </w:pPr>
      <w:r>
        <w:rPr>
          <w:shd w:val="clear" w:color="auto" w:fill="FFFFFF"/>
        </w:rPr>
        <w:t xml:space="preserve">В таблице 1 приведен сравнительный анализ функционала популярных </w:t>
      </w:r>
      <w:r>
        <w:rPr>
          <w:shd w:val="clear" w:color="auto" w:fill="FFFFFF"/>
          <w:lang w:val="en-US"/>
        </w:rPr>
        <w:t>AML</w:t>
      </w:r>
      <w:r w:rsidRPr="00932998">
        <w:rPr>
          <w:shd w:val="clear" w:color="auto" w:fill="FFFFFF"/>
        </w:rPr>
        <w:t>-</w:t>
      </w:r>
      <w:r>
        <w:rPr>
          <w:shd w:val="clear" w:color="auto" w:fill="FFFFFF"/>
        </w:rPr>
        <w:t>систем</w:t>
      </w:r>
      <w:r w:rsidR="004C29A8">
        <w:rPr>
          <w:shd w:val="clear" w:color="auto" w:fill="FFFFFF"/>
        </w:rPr>
        <w:t xml:space="preserve"> </w:t>
      </w:r>
      <w:r w:rsidR="004C29A8" w:rsidRPr="004C29A8">
        <w:rPr>
          <w:shd w:val="clear" w:color="auto" w:fill="FFFFFF"/>
        </w:rPr>
        <w:t>[</w:t>
      </w:r>
      <w:r w:rsidR="00D858E7">
        <w:rPr>
          <w:shd w:val="clear" w:color="auto" w:fill="FFFFFF"/>
        </w:rPr>
        <w:t>4</w:t>
      </w:r>
      <w:r w:rsidR="004C29A8">
        <w:rPr>
          <w:shd w:val="clear" w:color="auto" w:fill="FFFFFF"/>
        </w:rPr>
        <w:t>,</w:t>
      </w:r>
      <w:r w:rsidR="00D858E7">
        <w:rPr>
          <w:shd w:val="clear" w:color="auto" w:fill="FFFFFF"/>
        </w:rPr>
        <w:t xml:space="preserve"> 5</w:t>
      </w:r>
      <w:r w:rsidR="004C29A8" w:rsidRPr="004C29A8">
        <w:rPr>
          <w:shd w:val="clear" w:color="auto" w:fill="FFFFFF"/>
        </w:rPr>
        <w:t>]</w:t>
      </w:r>
      <w:r>
        <w:rPr>
          <w:shd w:val="clear" w:color="auto" w:fill="FFFFFF"/>
        </w:rPr>
        <w:t>.</w:t>
      </w:r>
    </w:p>
    <w:p w:rsidR="00CB3C4D" w:rsidRDefault="00CB3C4D" w:rsidP="008F61C0">
      <w:pPr>
        <w:ind w:firstLine="0"/>
        <w:rPr>
          <w:shd w:val="clear" w:color="auto" w:fill="FFFFFF"/>
        </w:rPr>
      </w:pPr>
    </w:p>
    <w:p w:rsidR="009B0EB7" w:rsidRPr="00B17DAC" w:rsidRDefault="009B0EB7" w:rsidP="009B0EB7">
      <w:pPr>
        <w:tabs>
          <w:tab w:val="left" w:pos="6375"/>
        </w:tabs>
        <w:ind w:firstLine="142"/>
        <w:rPr>
          <w:shd w:val="clear" w:color="auto" w:fill="FFFFFF"/>
        </w:rPr>
      </w:pPr>
      <w:r>
        <w:rPr>
          <w:shd w:val="clear" w:color="auto" w:fill="FFFFFF"/>
        </w:rPr>
        <w:lastRenderedPageBreak/>
        <w:t>Табли</w:t>
      </w:r>
      <w:r w:rsidRPr="00BA1BF7">
        <w:rPr>
          <w:shd w:val="clear" w:color="auto" w:fill="FFFFFF"/>
        </w:rPr>
        <w:t xml:space="preserve">ца </w:t>
      </w:r>
      <w:r w:rsidR="00932998">
        <w:rPr>
          <w:shd w:val="clear" w:color="auto" w:fill="FFFFFF"/>
        </w:rPr>
        <w:t>1</w:t>
      </w:r>
      <w:r w:rsidRPr="007323E3">
        <w:rPr>
          <w:shd w:val="clear" w:color="auto" w:fill="FFFFFF"/>
        </w:rPr>
        <w:t xml:space="preserve"> – </w:t>
      </w:r>
      <w:r w:rsidRPr="00BA1BF7">
        <w:rPr>
          <w:shd w:val="clear" w:color="auto" w:fill="FFFFFF"/>
        </w:rPr>
        <w:t>Сравнительный</w:t>
      </w:r>
      <w:r>
        <w:rPr>
          <w:shd w:val="clear" w:color="auto" w:fill="FFFFFF"/>
        </w:rPr>
        <w:t xml:space="preserve"> анализ </w:t>
      </w:r>
      <w:r>
        <w:rPr>
          <w:shd w:val="clear" w:color="auto" w:fill="FFFFFF"/>
          <w:lang w:val="en-US"/>
        </w:rPr>
        <w:t>AML</w:t>
      </w:r>
      <w:r w:rsidRPr="00B82A5D">
        <w:rPr>
          <w:shd w:val="clear" w:color="auto" w:fill="FFFFFF"/>
        </w:rPr>
        <w:t>-</w:t>
      </w:r>
      <w:r>
        <w:rPr>
          <w:shd w:val="clear" w:color="auto" w:fill="FFFFFF"/>
        </w:rPr>
        <w:t>систем</w:t>
      </w:r>
    </w:p>
    <w:tbl>
      <w:tblPr>
        <w:tblStyle w:val="a9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984"/>
      </w:tblGrid>
      <w:tr w:rsidR="009B0EB7" w:rsidRPr="00585237" w:rsidTr="00174FA2">
        <w:trPr>
          <w:trHeight w:val="633"/>
        </w:trPr>
        <w:tc>
          <w:tcPr>
            <w:tcW w:w="3114" w:type="dxa"/>
          </w:tcPr>
          <w:p w:rsidR="009B0EB7" w:rsidRPr="00932998" w:rsidRDefault="009B0EB7" w:rsidP="00DC23DE">
            <w:pPr>
              <w:ind w:firstLine="0"/>
              <w:jc w:val="center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jc w:val="center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SAS AML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jc w:val="center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  <w:lang w:val="en-US"/>
              </w:rPr>
              <w:t>Oracle</w:t>
            </w:r>
            <w:r w:rsidRPr="00932998">
              <w:rPr>
                <w:szCs w:val="24"/>
                <w:shd w:val="clear" w:color="auto" w:fill="FFFFFF"/>
              </w:rPr>
              <w:t xml:space="preserve"> </w:t>
            </w:r>
            <w:r w:rsidRPr="00932998">
              <w:rPr>
                <w:szCs w:val="24"/>
                <w:shd w:val="clear" w:color="auto" w:fill="FFFFFF"/>
                <w:lang w:val="en-US"/>
              </w:rPr>
              <w:t>Mantas</w:t>
            </w:r>
            <w:r w:rsidRPr="00932998">
              <w:rPr>
                <w:szCs w:val="24"/>
                <w:shd w:val="clear" w:color="auto" w:fill="FFFFFF"/>
              </w:rPr>
              <w:t xml:space="preserve"> </w:t>
            </w:r>
            <w:r w:rsidRPr="00932998">
              <w:rPr>
                <w:szCs w:val="24"/>
                <w:shd w:val="clear" w:color="auto" w:fill="FFFFFF"/>
                <w:lang w:val="en-US"/>
              </w:rPr>
              <w:t>AML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jc w:val="center"/>
              <w:rPr>
                <w:szCs w:val="24"/>
                <w:shd w:val="clear" w:color="auto" w:fill="FFFFFF"/>
              </w:rPr>
            </w:pPr>
            <w:proofErr w:type="spellStart"/>
            <w:r w:rsidRPr="00932998">
              <w:rPr>
                <w:szCs w:val="24"/>
                <w:shd w:val="clear" w:color="auto" w:fill="FFFFFF"/>
              </w:rPr>
              <w:t>H2O's</w:t>
            </w:r>
            <w:proofErr w:type="spellEnd"/>
            <w:r w:rsidRPr="00932998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32998">
              <w:rPr>
                <w:szCs w:val="24"/>
                <w:shd w:val="clear" w:color="auto" w:fill="FFFFFF"/>
              </w:rPr>
              <w:t>Driverless</w:t>
            </w:r>
            <w:proofErr w:type="spellEnd"/>
            <w:r w:rsidRPr="00932998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32998">
              <w:rPr>
                <w:szCs w:val="24"/>
                <w:shd w:val="clear" w:color="auto" w:fill="FFFFFF"/>
              </w:rPr>
              <w:t>AI</w:t>
            </w:r>
            <w:proofErr w:type="spellEnd"/>
          </w:p>
        </w:tc>
      </w:tr>
      <w:tr w:rsidR="009B0EB7" w:rsidRPr="00585237" w:rsidTr="00174FA2">
        <w:tc>
          <w:tcPr>
            <w:tcW w:w="3114" w:type="dxa"/>
            <w:shd w:val="clear" w:color="auto" w:fill="auto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Полная автоматизация мониторинга финансовых процессов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</w:tr>
      <w:tr w:rsidR="009B0EB7" w:rsidRPr="00585237" w:rsidTr="00174FA2">
        <w:tc>
          <w:tcPr>
            <w:tcW w:w="3114" w:type="dxa"/>
            <w:shd w:val="clear" w:color="auto" w:fill="auto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 xml:space="preserve">Применение принципа </w:t>
            </w:r>
            <w:r w:rsidRPr="00932998">
              <w:rPr>
                <w:szCs w:val="24"/>
                <w:shd w:val="clear" w:color="auto" w:fill="FFFFFF"/>
                <w:lang w:val="en-US"/>
              </w:rPr>
              <w:t>KYC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-</w:t>
            </w:r>
          </w:p>
        </w:tc>
      </w:tr>
      <w:tr w:rsidR="009B0EB7" w:rsidRPr="00585237" w:rsidTr="00174FA2">
        <w:tc>
          <w:tcPr>
            <w:tcW w:w="3114" w:type="dxa"/>
            <w:shd w:val="clear" w:color="auto" w:fill="auto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Скорость принятия решений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Высокая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Высокая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Высокая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Самообучения системы по фактическим данным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</w:rPr>
            </w:pPr>
            <w:r w:rsidRPr="00932998">
              <w:rPr>
                <w:szCs w:val="24"/>
                <w:shd w:val="clear" w:color="auto" w:fill="FFFFFF"/>
              </w:rPr>
              <w:t>Ручная корректировки правил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Ручная корректировки правил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Обработка и анализ транзакций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 режиме отсрочки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 режиме реального времени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в режиме отсрочки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Конструктор отчетов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Формирование графика транзакций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932998">
              <w:rPr>
                <w:szCs w:val="24"/>
                <w:shd w:val="clear" w:color="auto" w:fill="FFFFFF"/>
                <w:lang w:val="en-US"/>
              </w:rPr>
              <w:t>+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932998">
              <w:rPr>
                <w:szCs w:val="24"/>
                <w:shd w:val="clear" w:color="auto" w:fill="FFFFFF"/>
                <w:lang w:val="en-US"/>
              </w:rPr>
              <w:t>+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 xml:space="preserve">Обнаружение аномалий 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932998">
              <w:rPr>
                <w:szCs w:val="24"/>
                <w:shd w:val="clear" w:color="auto" w:fill="FFFFFF"/>
                <w:lang w:val="en-US"/>
              </w:rPr>
              <w:t>+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932998">
              <w:rPr>
                <w:szCs w:val="24"/>
                <w:shd w:val="clear" w:color="auto" w:fill="FFFFFF"/>
              </w:rPr>
              <w:t>+</w:t>
            </w:r>
          </w:p>
        </w:tc>
      </w:tr>
      <w:tr w:rsidR="009B0EB7" w:rsidRPr="00585237" w:rsidTr="00174FA2">
        <w:tc>
          <w:tcPr>
            <w:tcW w:w="3114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932998">
              <w:rPr>
                <w:szCs w:val="24"/>
                <w:shd w:val="clear" w:color="auto" w:fill="FFFFFF"/>
              </w:rPr>
              <w:t>Стоимость лицензии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Могут позволить только средние и крупные финансовые организации</w:t>
            </w:r>
          </w:p>
        </w:tc>
        <w:tc>
          <w:tcPr>
            <w:tcW w:w="2268" w:type="dxa"/>
          </w:tcPr>
          <w:p w:rsidR="009B0EB7" w:rsidRPr="00932998" w:rsidRDefault="009B0EB7" w:rsidP="00DC23DE">
            <w:pPr>
              <w:ind w:firstLine="0"/>
              <w:rPr>
                <w:szCs w:val="24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Могут позволить только средние и крупные финансовые организации</w:t>
            </w:r>
          </w:p>
        </w:tc>
        <w:tc>
          <w:tcPr>
            <w:tcW w:w="1984" w:type="dxa"/>
          </w:tcPr>
          <w:p w:rsidR="009B0EB7" w:rsidRPr="00932998" w:rsidRDefault="009B0EB7" w:rsidP="00DC23DE">
            <w:pPr>
              <w:ind w:firstLine="0"/>
              <w:rPr>
                <w:szCs w:val="24"/>
                <w:highlight w:val="yellow"/>
                <w:shd w:val="clear" w:color="auto" w:fill="FFFFFF"/>
              </w:rPr>
            </w:pPr>
            <w:r w:rsidRPr="00932998">
              <w:rPr>
                <w:szCs w:val="24"/>
                <w:shd w:val="clear" w:color="auto" w:fill="FFFFFF"/>
              </w:rPr>
              <w:t>От 9$ до 3.282$ в месяц, зависит от конфигурации</w:t>
            </w:r>
          </w:p>
        </w:tc>
      </w:tr>
    </w:tbl>
    <w:p w:rsidR="009B0EB7" w:rsidRDefault="009B0EB7" w:rsidP="009B0EB7">
      <w:pPr>
        <w:ind w:firstLine="0"/>
        <w:rPr>
          <w:szCs w:val="28"/>
          <w:shd w:val="clear" w:color="auto" w:fill="FFFFFF"/>
        </w:rPr>
      </w:pPr>
    </w:p>
    <w:p w:rsidR="00ED664A" w:rsidRDefault="00DA3385" w:rsidP="009F5481">
      <w:pPr>
        <w:ind w:firstLine="708"/>
      </w:pPr>
      <w:r>
        <w:t>Следующ</w:t>
      </w:r>
      <w:r w:rsidR="00EC04E9">
        <w:t>ая финансовая технология</w:t>
      </w:r>
      <w:r w:rsidR="006D6825">
        <w:t>, которая будет рассматриваться в данной статье, это</w:t>
      </w:r>
      <w:r w:rsidR="00D949D0">
        <w:t xml:space="preserve"> </w:t>
      </w:r>
      <w:proofErr w:type="spellStart"/>
      <w:r w:rsidR="00D949D0" w:rsidRPr="00D949D0">
        <w:t>Regulatory</w:t>
      </w:r>
      <w:proofErr w:type="spellEnd"/>
      <w:r w:rsidR="00D949D0" w:rsidRPr="00D949D0">
        <w:t xml:space="preserve"> </w:t>
      </w:r>
      <w:proofErr w:type="spellStart"/>
      <w:r w:rsidR="00D949D0" w:rsidRPr="00D949D0">
        <w:t>Technology</w:t>
      </w:r>
      <w:proofErr w:type="spellEnd"/>
      <w:r w:rsidR="00D949D0">
        <w:t xml:space="preserve"> (</w:t>
      </w:r>
      <w:r w:rsidR="00D949D0" w:rsidRPr="00D949D0">
        <w:t xml:space="preserve">регулятивные технологии или </w:t>
      </w:r>
      <w:proofErr w:type="spellStart"/>
      <w:r w:rsidR="00BD0AEF">
        <w:rPr>
          <w:lang w:val="en-US"/>
        </w:rPr>
        <w:t>RegTech</w:t>
      </w:r>
      <w:proofErr w:type="spellEnd"/>
      <w:r w:rsidR="00D949D0">
        <w:t>).</w:t>
      </w:r>
    </w:p>
    <w:p w:rsidR="009F5481" w:rsidRPr="009F5481" w:rsidRDefault="00BD0AEF" w:rsidP="009F5481">
      <w:pPr>
        <w:ind w:firstLine="708"/>
        <w:rPr>
          <w:sz w:val="24"/>
        </w:rPr>
      </w:pPr>
      <w:proofErr w:type="spellStart"/>
      <w:r>
        <w:rPr>
          <w:lang w:val="en-US"/>
        </w:rPr>
        <w:t>RegTech</w:t>
      </w:r>
      <w:proofErr w:type="spellEnd"/>
      <w:r w:rsidRPr="00B375E8">
        <w:t xml:space="preserve"> </w:t>
      </w:r>
      <w:r>
        <w:t xml:space="preserve">– это технология, </w:t>
      </w:r>
      <w:r w:rsidR="00B375E8">
        <w:t xml:space="preserve">которая помогает компаниям соответствовать требованиям регуляторов, для выполнения </w:t>
      </w:r>
      <w:r w:rsidR="00ED664A">
        <w:t xml:space="preserve">которых </w:t>
      </w:r>
      <w:r w:rsidR="00B375E8">
        <w:t xml:space="preserve">используются </w:t>
      </w:r>
      <w:r w:rsidR="00ED664A">
        <w:rPr>
          <w:lang w:val="en-US"/>
        </w:rPr>
        <w:t>B</w:t>
      </w:r>
      <w:r w:rsidR="00B375E8">
        <w:rPr>
          <w:lang w:val="en-US"/>
        </w:rPr>
        <w:t>ig</w:t>
      </w:r>
      <w:r w:rsidR="00A728B2">
        <w:t xml:space="preserve"> </w:t>
      </w:r>
      <w:r w:rsidR="00ED664A">
        <w:rPr>
          <w:lang w:val="en-US"/>
        </w:rPr>
        <w:t>D</w:t>
      </w:r>
      <w:r w:rsidR="00B375E8">
        <w:rPr>
          <w:lang w:val="en-US"/>
        </w:rPr>
        <w:t>ata</w:t>
      </w:r>
      <w:r w:rsidR="00B375E8">
        <w:t xml:space="preserve">, машинное обучение и </w:t>
      </w:r>
      <w:proofErr w:type="spellStart"/>
      <w:r w:rsidR="00B375E8">
        <w:t>блокчейн</w:t>
      </w:r>
      <w:proofErr w:type="spellEnd"/>
      <w:r w:rsidR="00B375E8">
        <w:t>. Данная технология получила свое развитие после кризиса 2008 года, из-</w:t>
      </w:r>
      <w:r w:rsidR="00ED664A">
        <w:t>за действий регуляторов</w:t>
      </w:r>
      <w:r w:rsidR="004727A6">
        <w:t>, которые были направлены на ужесточение требований функционирования финансовых организаций на мировом рынке</w:t>
      </w:r>
      <w:r w:rsidR="00B375E8">
        <w:t>.</w:t>
      </w:r>
      <w:r w:rsidR="009F5481">
        <w:t xml:space="preserve"> </w:t>
      </w:r>
      <w:r w:rsidR="009F5481" w:rsidRPr="008F61C0">
        <w:t>Так согласно оценке международной Ассоциации дипломированных сертифицированных бухгалтеров (АССА)</w:t>
      </w:r>
      <w:r w:rsidR="007E1A17" w:rsidRPr="008F61C0">
        <w:rPr>
          <w:rStyle w:val="af3"/>
        </w:rPr>
        <w:footnoteReference w:id="3"/>
      </w:r>
      <w:r w:rsidR="009F5481" w:rsidRPr="008F61C0">
        <w:t>, количество нововведений в нормативно-правовой сфере после кризиса увеличилось в пять раз.</w:t>
      </w:r>
      <w:r w:rsidR="009F5481" w:rsidRPr="009F5481">
        <w:rPr>
          <w:rFonts w:ascii="Verdana" w:hAnsi="Verdana"/>
          <w:color w:val="1C1C1C"/>
          <w:sz w:val="23"/>
          <w:szCs w:val="23"/>
          <w:shd w:val="clear" w:color="auto" w:fill="FFFFFF"/>
        </w:rPr>
        <w:t> </w:t>
      </w:r>
    </w:p>
    <w:p w:rsidR="00B375E8" w:rsidRPr="007458E4" w:rsidRDefault="00B375E8" w:rsidP="00BC1FDC">
      <w:r w:rsidRPr="007458E4">
        <w:lastRenderedPageBreak/>
        <w:t>Регулятивные технологии решают различные задачи в сфере регулирования</w:t>
      </w:r>
      <w:r w:rsidR="004727A6">
        <w:t xml:space="preserve">, </w:t>
      </w:r>
      <w:r w:rsidRPr="007458E4">
        <w:t>к которым относятся: анализ изменения законодательств и отчетности, проверка транзакций</w:t>
      </w:r>
      <w:r w:rsidR="00A728B2" w:rsidRPr="007458E4">
        <w:t xml:space="preserve">, защита данных </w:t>
      </w:r>
      <w:r w:rsidRPr="007458E4">
        <w:t>и оценка рисков.</w:t>
      </w:r>
      <w:r w:rsidR="00A728B2" w:rsidRPr="007458E4">
        <w:t xml:space="preserve"> Еще одним преимуществом является то, что </w:t>
      </w:r>
      <w:proofErr w:type="spellStart"/>
      <w:r w:rsidR="00693D7A">
        <w:rPr>
          <w:lang w:val="en-US"/>
        </w:rPr>
        <w:t>RegTech</w:t>
      </w:r>
      <w:proofErr w:type="spellEnd"/>
      <w:r w:rsidR="00693D7A" w:rsidRPr="00693D7A">
        <w:t xml:space="preserve"> </w:t>
      </w:r>
      <w:r w:rsidR="00A728B2" w:rsidRPr="007458E4">
        <w:t xml:space="preserve">упрощает </w:t>
      </w:r>
      <w:r w:rsidR="00BC1FDC" w:rsidRPr="007458E4">
        <w:t xml:space="preserve">работу финансовых организаций и сокращает их издержки, связанные с изменением нормативных актов и правил, </w:t>
      </w:r>
      <w:r w:rsidR="004727A6">
        <w:t xml:space="preserve">обработка </w:t>
      </w:r>
      <w:r w:rsidR="00BC1FDC" w:rsidRPr="007458E4">
        <w:t>которы</w:t>
      </w:r>
      <w:r w:rsidR="004727A6">
        <w:t>х тре</w:t>
      </w:r>
      <w:r w:rsidR="00BC1FDC" w:rsidRPr="007458E4">
        <w:t>бовал</w:t>
      </w:r>
      <w:r w:rsidR="004727A6">
        <w:t>а</w:t>
      </w:r>
      <w:r w:rsidR="00BC1FDC" w:rsidRPr="007458E4">
        <w:t xml:space="preserve"> много времени и ресурсов, а не соблюдение их несли последствия</w:t>
      </w:r>
      <w:r w:rsidR="004727A6">
        <w:t>, чаще всего значительные</w:t>
      </w:r>
      <w:r w:rsidR="00BC1FDC" w:rsidRPr="007458E4">
        <w:t xml:space="preserve"> штрафы. </w:t>
      </w:r>
      <w:r w:rsidR="00A728B2" w:rsidRPr="007458E4">
        <w:t>По </w:t>
      </w:r>
      <w:hyperlink r:id="rId8" w:tgtFrame="_blank" w:history="1">
        <w:r w:rsidR="00A728B2" w:rsidRPr="007458E4">
          <w:t>данным </w:t>
        </w:r>
      </w:hyperlink>
      <w:r w:rsidR="00A728B2" w:rsidRPr="007458E4">
        <w:t xml:space="preserve">аналитической компании </w:t>
      </w:r>
      <w:proofErr w:type="spellStart"/>
      <w:r w:rsidR="00A728B2" w:rsidRPr="007458E4">
        <w:t>Boston</w:t>
      </w:r>
      <w:proofErr w:type="spellEnd"/>
      <w:r w:rsidR="00A728B2" w:rsidRPr="007458E4">
        <w:t xml:space="preserve"> </w:t>
      </w:r>
      <w:proofErr w:type="spellStart"/>
      <w:r w:rsidR="00A728B2" w:rsidRPr="007458E4">
        <w:t>Consulting</w:t>
      </w:r>
      <w:proofErr w:type="spellEnd"/>
      <w:r w:rsidR="00A728B2" w:rsidRPr="007458E4">
        <w:t xml:space="preserve"> </w:t>
      </w:r>
      <w:proofErr w:type="spellStart"/>
      <w:r w:rsidR="00A728B2" w:rsidRPr="007458E4">
        <w:t>Group</w:t>
      </w:r>
      <w:proofErr w:type="spellEnd"/>
      <w:r w:rsidR="007458E4" w:rsidRPr="007458E4">
        <w:rPr>
          <w:rStyle w:val="af3"/>
        </w:rPr>
        <w:footnoteReference w:id="4"/>
      </w:r>
      <w:r w:rsidR="00A728B2" w:rsidRPr="007458E4">
        <w:t xml:space="preserve">, с 2008 года крупнейшие мировые банки потратили на штрафы более $300 млрд, и эта цифра постоянно </w:t>
      </w:r>
      <w:r w:rsidR="00775742" w:rsidRPr="007458E4">
        <w:t>растет</w:t>
      </w:r>
      <w:r w:rsidR="00A728B2" w:rsidRPr="007458E4">
        <w:t>.</w:t>
      </w:r>
    </w:p>
    <w:p w:rsidR="00EA47C1" w:rsidRDefault="009F5481" w:rsidP="00B375E8">
      <w:proofErr w:type="spellStart"/>
      <w:r>
        <w:rPr>
          <w:lang w:val="en-US"/>
        </w:rPr>
        <w:t>RegTech</w:t>
      </w:r>
      <w:proofErr w:type="spellEnd"/>
      <w:r>
        <w:t xml:space="preserve"> </w:t>
      </w:r>
      <w:r w:rsidR="00775742">
        <w:t>достаточно</w:t>
      </w:r>
      <w:r>
        <w:t xml:space="preserve"> молодой сегмент технологий</w:t>
      </w:r>
      <w:r w:rsidR="00775742">
        <w:t xml:space="preserve">, но </w:t>
      </w:r>
      <w:r>
        <w:t>очень перспективный. Так в 2018 году объем инвестиций в США в данную технологию увеличился в девять раз относительно 2013 года. В США, Германии и других странах Европы данная технология достигла</w:t>
      </w:r>
      <w:r w:rsidR="00775742">
        <w:t xml:space="preserve"> широкого распространения</w:t>
      </w:r>
      <w:r>
        <w:t xml:space="preserve">. Однако в России </w:t>
      </w:r>
      <w:r w:rsidR="00430AF2">
        <w:t xml:space="preserve">рынок </w:t>
      </w:r>
      <w:proofErr w:type="spellStart"/>
      <w:r w:rsidR="00430AF2">
        <w:rPr>
          <w:lang w:val="en-US"/>
        </w:rPr>
        <w:t>RegTech</w:t>
      </w:r>
      <w:proofErr w:type="spellEnd"/>
      <w:r w:rsidR="00430AF2">
        <w:t xml:space="preserve"> только формируется. Основными препятствиями для развития данной отрасли в </w:t>
      </w:r>
      <w:r w:rsidR="0003128A">
        <w:t xml:space="preserve">нашей стране </w:t>
      </w:r>
      <w:r w:rsidR="00430AF2">
        <w:t xml:space="preserve">– это административные барьеры, высокая стоимость внедрения, </w:t>
      </w:r>
      <w:r w:rsidR="004727A6">
        <w:t>малое количество</w:t>
      </w:r>
      <w:r w:rsidR="00430AF2">
        <w:t xml:space="preserve"> квалифицированных кадров в отрасли и недостаточный интерес </w:t>
      </w:r>
      <w:r w:rsidR="004727A6">
        <w:t xml:space="preserve">участников </w:t>
      </w:r>
      <w:r w:rsidR="00652FB6">
        <w:t>рынка.</w:t>
      </w:r>
    </w:p>
    <w:p w:rsidR="00652FB6" w:rsidRDefault="00652FB6" w:rsidP="00B375E8">
      <w:r>
        <w:t xml:space="preserve">Внедрение регулятивных технологий на российском рынке неизбежно, так в </w:t>
      </w:r>
      <w:r w:rsidRPr="007458E4">
        <w:t>докладе</w:t>
      </w:r>
      <w:r w:rsidR="007458E4" w:rsidRPr="007458E4">
        <w:t xml:space="preserve"> </w:t>
      </w:r>
      <w:r>
        <w:t xml:space="preserve">Центрального Банка России </w:t>
      </w:r>
      <w:proofErr w:type="spellStart"/>
      <w:r>
        <w:rPr>
          <w:lang w:val="en-US"/>
        </w:rPr>
        <w:t>RegTech</w:t>
      </w:r>
      <w:proofErr w:type="spellEnd"/>
      <w:r>
        <w:t xml:space="preserve"> входит в число направлений развития </w:t>
      </w:r>
      <w:proofErr w:type="spellStart"/>
      <w:r>
        <w:t>финтеха</w:t>
      </w:r>
      <w:proofErr w:type="spellEnd"/>
      <w:r w:rsidR="00DA6276">
        <w:t xml:space="preserve"> </w:t>
      </w:r>
      <w:r w:rsidR="00DA6276" w:rsidRPr="00DA6276">
        <w:t>[</w:t>
      </w:r>
      <w:r w:rsidR="00D858E7">
        <w:t>6</w:t>
      </w:r>
      <w:r w:rsidR="00DA6276" w:rsidRPr="00DA6276">
        <w:t>]</w:t>
      </w:r>
      <w:r>
        <w:t xml:space="preserve">, думаю, в скором времени можно ожидать </w:t>
      </w:r>
      <w:r w:rsidR="0097161E">
        <w:t xml:space="preserve">повышение интереса российских финансовых организаций и появления новых стартап проектов. </w:t>
      </w:r>
    </w:p>
    <w:p w:rsidR="005E610D" w:rsidRPr="00693D7A" w:rsidRDefault="005E610D" w:rsidP="00090DFD">
      <w:pPr>
        <w:ind w:firstLine="708"/>
        <w:rPr>
          <w:sz w:val="24"/>
        </w:rPr>
      </w:pPr>
      <w:r>
        <w:t xml:space="preserve">Развитие финансовых технологий на российском рынке также набирает обороты и </w:t>
      </w:r>
      <w:r w:rsidR="004727A6">
        <w:t>органы власти стараются в этом принимать активное участие</w:t>
      </w:r>
      <w:r>
        <w:t>. Регуляторы России готовы развивать инфраструктуру применения финансовых технологий, о чем может свидетельствовать н</w:t>
      </w:r>
      <w:r w:rsidRPr="005E610D">
        <w:t>ациональная программа «Цифровая экономика России 2024»</w:t>
      </w:r>
      <w:r w:rsidR="004D1E95">
        <w:t>, в которой прописан</w:t>
      </w:r>
      <w:r w:rsidR="00403E79">
        <w:t>ы</w:t>
      </w:r>
      <w:r w:rsidR="004D1E95">
        <w:t xml:space="preserve"> </w:t>
      </w:r>
      <w:r w:rsidR="00403E79">
        <w:t xml:space="preserve">цели и </w:t>
      </w:r>
      <w:r w:rsidR="004D1E95">
        <w:t>план развития Российской Федерации</w:t>
      </w:r>
      <w:r w:rsidR="00403E79">
        <w:t xml:space="preserve"> и роль в этой </w:t>
      </w:r>
      <w:proofErr w:type="spellStart"/>
      <w:r w:rsidR="00403E79">
        <w:t>финтеха</w:t>
      </w:r>
      <w:proofErr w:type="spellEnd"/>
      <w:r>
        <w:t>. В апреле 2018 года Це</w:t>
      </w:r>
      <w:r w:rsidR="00AA7562">
        <w:t>н</w:t>
      </w:r>
      <w:r>
        <w:t>тральный банк РФ разработал нормативное регулирование деятельности «регулятивных песочниц»</w:t>
      </w:r>
      <w:r w:rsidR="004C29A8" w:rsidRPr="004C29A8">
        <w:t xml:space="preserve"> [</w:t>
      </w:r>
      <w:r w:rsidR="00D858E7">
        <w:t>7</w:t>
      </w:r>
      <w:r w:rsidR="004C29A8" w:rsidRPr="004C29A8">
        <w:t>]</w:t>
      </w:r>
      <w:r>
        <w:t xml:space="preserve">, механизма для </w:t>
      </w:r>
      <w:r w:rsidR="00AA7562">
        <w:t xml:space="preserve">развития </w:t>
      </w:r>
      <w:r>
        <w:t>новых финансовых сервисов и технологий, требующих правовое</w:t>
      </w:r>
      <w:r w:rsidR="00AA7562">
        <w:t xml:space="preserve"> регулирование. </w:t>
      </w:r>
      <w:r w:rsidR="00693D7A" w:rsidRPr="00693D7A">
        <w:t xml:space="preserve">Исходя из опыта зарубежных стран интерес к развитию </w:t>
      </w:r>
      <w:proofErr w:type="spellStart"/>
      <w:r w:rsidR="00693D7A" w:rsidRPr="00693D7A">
        <w:t>финтеха</w:t>
      </w:r>
      <w:proofErr w:type="spellEnd"/>
      <w:r w:rsidR="00693D7A" w:rsidRPr="00693D7A">
        <w:t xml:space="preserve"> </w:t>
      </w:r>
      <w:r w:rsidR="00AA7562" w:rsidRPr="00693D7A">
        <w:t>следует подогревать путем применения налоговых льгот, принятием регулирующих актов и норм.</w:t>
      </w:r>
      <w:r w:rsidR="0007669B" w:rsidRPr="0007669B">
        <w:t xml:space="preserve"> </w:t>
      </w:r>
      <w:r w:rsidR="00AA7562">
        <w:t>Но все данные механизмы не будут эффективно функционировать без квалифицированных кадров.</w:t>
      </w:r>
    </w:p>
    <w:p w:rsidR="00652FB6" w:rsidRPr="008F61C0" w:rsidRDefault="00AA7562" w:rsidP="008F61C0">
      <w:pPr>
        <w:ind w:firstLine="708"/>
        <w:rPr>
          <w:sz w:val="24"/>
        </w:rPr>
      </w:pPr>
      <w:r>
        <w:t xml:space="preserve">В заключение </w:t>
      </w:r>
      <w:r w:rsidR="00693D7A">
        <w:t>следует</w:t>
      </w:r>
      <w:r>
        <w:t xml:space="preserve"> сказать, что мировая экономика и экономические отношения усложняются и развиваются ежедневно, открываются новые возможности для противозаконной деятельности</w:t>
      </w:r>
      <w:r w:rsidR="00306DCC">
        <w:t>, отмыванию дене</w:t>
      </w:r>
      <w:r w:rsidR="00403E79">
        <w:t>жных</w:t>
      </w:r>
      <w:r w:rsidR="00306DCC">
        <w:t xml:space="preserve"> и коррупции. </w:t>
      </w:r>
      <w:r w:rsidR="00693D7A" w:rsidRPr="00693D7A">
        <w:t xml:space="preserve">Для экономической стабильности и снижения рисков государствам </w:t>
      </w:r>
      <w:r w:rsidR="00693D7A" w:rsidRPr="00693D7A">
        <w:lastRenderedPageBreak/>
        <w:t xml:space="preserve">и финансовым организациям необходимо внедрять уже имеющиеся финансовые технологии и их производные инструменты, а </w:t>
      </w:r>
      <w:proofErr w:type="gramStart"/>
      <w:r w:rsidR="00693D7A" w:rsidRPr="00693D7A">
        <w:t>так же</w:t>
      </w:r>
      <w:proofErr w:type="gramEnd"/>
      <w:r w:rsidR="00693D7A" w:rsidRPr="00693D7A">
        <w:t xml:space="preserve"> развивать новые.</w:t>
      </w:r>
    </w:p>
    <w:p w:rsidR="00652FB6" w:rsidRDefault="00652FB6" w:rsidP="00B375E8"/>
    <w:p w:rsidR="009F5481" w:rsidRPr="009F5481" w:rsidRDefault="002D2D7C" w:rsidP="004C29A8">
      <w:pPr>
        <w:ind w:firstLine="0"/>
        <w:jc w:val="center"/>
        <w:rPr>
          <w:b/>
        </w:rPr>
      </w:pPr>
      <w:r w:rsidRPr="002D2D7C">
        <w:rPr>
          <w:b/>
        </w:rPr>
        <w:t>Список использованной литературы</w:t>
      </w:r>
    </w:p>
    <w:p w:rsidR="000C0651" w:rsidRDefault="000C0651" w:rsidP="000C0651">
      <w:r w:rsidRPr="000C0651">
        <w:t>1</w:t>
      </w:r>
      <w:r w:rsidR="00EB3615">
        <w:t>.</w:t>
      </w:r>
      <w:r w:rsidRPr="000C0651">
        <w:t xml:space="preserve"> </w:t>
      </w:r>
      <w:r w:rsidRPr="00B36097">
        <w:t xml:space="preserve">Федеральный закон </w:t>
      </w:r>
      <w:r>
        <w:t>«</w:t>
      </w:r>
      <w:r w:rsidRPr="00B36097">
        <w:t>О противодействии легализации (отмыванию) доходов, полученных преступным путем, и финансированию терроризма</w:t>
      </w:r>
      <w:r>
        <w:t>»</w:t>
      </w:r>
      <w:r w:rsidRPr="00B36097">
        <w:t xml:space="preserve"> от 07.08.2001 N 115-ФЗ</w:t>
      </w:r>
      <w:r w:rsidRPr="00931C44">
        <w:t xml:space="preserve"> </w:t>
      </w:r>
      <w:r>
        <w:t>[Электронный ресурс]: Информационно-правовой порта КонсультантПлюс. – Режим доступа:</w:t>
      </w:r>
      <w:r>
        <w:rPr>
          <w:rStyle w:val="ac"/>
        </w:rPr>
        <w:t xml:space="preserve"> </w:t>
      </w:r>
      <w:r w:rsidRPr="00B36097">
        <w:t>http://www.consultant.ru/document/cons_doc_LAW_32834/</w:t>
      </w:r>
      <w:r>
        <w:t xml:space="preserve"> </w:t>
      </w:r>
      <w:r w:rsidRPr="00931C44">
        <w:t>(</w:t>
      </w:r>
      <w:r>
        <w:t xml:space="preserve">дата обращения </w:t>
      </w:r>
      <w:r w:rsidR="004C29A8" w:rsidRPr="004C29A8">
        <w:t>20</w:t>
      </w:r>
      <w:r>
        <w:t>.</w:t>
      </w:r>
      <w:r w:rsidR="004C29A8" w:rsidRPr="004C29A8">
        <w:t>03</w:t>
      </w:r>
      <w:r>
        <w:t>.1</w:t>
      </w:r>
      <w:r w:rsidR="004C29A8" w:rsidRPr="004C29A8">
        <w:t>9</w:t>
      </w:r>
      <w:r>
        <w:t>);</w:t>
      </w:r>
    </w:p>
    <w:p w:rsidR="004C29A8" w:rsidRDefault="004C29A8" w:rsidP="004C29A8">
      <w:r w:rsidRPr="004C29A8">
        <w:t>2</w:t>
      </w:r>
      <w:r w:rsidR="00EB3615">
        <w:t>.</w:t>
      </w:r>
      <w:r w:rsidRPr="004C29A8">
        <w:t xml:space="preserve"> </w:t>
      </w:r>
      <w:r w:rsidRPr="00FB265F">
        <w:t xml:space="preserve">Положение Банка России от 2 марта 2012 г. N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терроризма» [Электронный ресурс]: Информационно-правовой порта </w:t>
      </w:r>
      <w:proofErr w:type="spellStart"/>
      <w:r w:rsidRPr="00FB265F">
        <w:t>Гарант.ру</w:t>
      </w:r>
      <w:proofErr w:type="spellEnd"/>
      <w:r w:rsidRPr="00FB265F">
        <w:t xml:space="preserve">. – Режим доступа: </w:t>
      </w:r>
      <w:r w:rsidRPr="004C29A8">
        <w:t>http://base.garant.ru/70162622/#ixzz5LTzZQmUH/</w:t>
      </w:r>
      <w:r>
        <w:t xml:space="preserve"> </w:t>
      </w:r>
      <w:r w:rsidRPr="00FB265F">
        <w:t xml:space="preserve">(дата обращения </w:t>
      </w:r>
      <w:r w:rsidRPr="004C29A8">
        <w:t>20</w:t>
      </w:r>
      <w:r w:rsidRPr="00FB265F">
        <w:t>.0</w:t>
      </w:r>
      <w:r w:rsidRPr="004C29A8">
        <w:t>3</w:t>
      </w:r>
      <w:r w:rsidRPr="00FB265F">
        <w:t>.1</w:t>
      </w:r>
      <w:r w:rsidRPr="004C29A8">
        <w:t>9</w:t>
      </w:r>
      <w:r w:rsidRPr="00FB265F">
        <w:t>)</w:t>
      </w:r>
      <w:r>
        <w:t>;</w:t>
      </w:r>
    </w:p>
    <w:p w:rsidR="004C29A8" w:rsidRDefault="004C29A8" w:rsidP="00DA6276">
      <w:pPr>
        <w:ind w:firstLine="708"/>
      </w:pPr>
      <w:r w:rsidRPr="004C29A8">
        <w:t>3</w:t>
      </w:r>
      <w:r w:rsidR="00EB3615">
        <w:t>.</w:t>
      </w:r>
      <w:r w:rsidRPr="004C29A8">
        <w:t xml:space="preserve"> Концепция развития национальной системы противодействия легализации (отмыванию) доходов, полученных преступным путем, и финансированию терроризма</w:t>
      </w:r>
      <w:r>
        <w:t xml:space="preserve">, </w:t>
      </w:r>
      <w:r w:rsidRPr="004C29A8">
        <w:t>утв. Президентом РФ 30.05.2018</w:t>
      </w:r>
      <w:r>
        <w:t xml:space="preserve"> [Электронный ресурс]: Информационно-правовой порта КонсультантПлюс. – Режим доступа:</w:t>
      </w:r>
      <w:r w:rsidRPr="004C29A8">
        <w:t xml:space="preserve"> </w:t>
      </w:r>
      <w:r w:rsidRPr="004C29A8">
        <w:rPr>
          <w:lang w:val="en-US"/>
        </w:rPr>
        <w:t>http</w:t>
      </w:r>
      <w:r w:rsidRPr="004C29A8">
        <w:t>://</w:t>
      </w:r>
      <w:r w:rsidRPr="004C29A8">
        <w:rPr>
          <w:lang w:val="en-US"/>
        </w:rPr>
        <w:t>www</w:t>
      </w:r>
      <w:r w:rsidRPr="004C29A8">
        <w:t>.</w:t>
      </w:r>
      <w:r w:rsidRPr="004C29A8">
        <w:rPr>
          <w:lang w:val="en-US"/>
        </w:rPr>
        <w:t>consultant</w:t>
      </w:r>
      <w:r w:rsidRPr="004C29A8">
        <w:t>.</w:t>
      </w:r>
      <w:proofErr w:type="spellStart"/>
      <w:r w:rsidRPr="004C29A8">
        <w:rPr>
          <w:lang w:val="en-US"/>
        </w:rPr>
        <w:t>ru</w:t>
      </w:r>
      <w:proofErr w:type="spellEnd"/>
      <w:r w:rsidRPr="004C29A8">
        <w:t>/</w:t>
      </w:r>
      <w:r w:rsidRPr="004C29A8">
        <w:rPr>
          <w:lang w:val="en-US"/>
        </w:rPr>
        <w:t>document</w:t>
      </w:r>
      <w:r w:rsidRPr="004C29A8">
        <w:t>/</w:t>
      </w:r>
      <w:r w:rsidRPr="004C29A8">
        <w:rPr>
          <w:lang w:val="en-US"/>
        </w:rPr>
        <w:t>cons</w:t>
      </w:r>
      <w:r w:rsidRPr="004C29A8">
        <w:t>_</w:t>
      </w:r>
      <w:r w:rsidRPr="004C29A8">
        <w:rPr>
          <w:lang w:val="en-US"/>
        </w:rPr>
        <w:t>doc</w:t>
      </w:r>
      <w:r w:rsidRPr="004C29A8">
        <w:t>_</w:t>
      </w:r>
      <w:r w:rsidRPr="004C29A8">
        <w:rPr>
          <w:lang w:val="en-US"/>
        </w:rPr>
        <w:t>LAW</w:t>
      </w:r>
      <w:r w:rsidRPr="004C29A8">
        <w:t>_299375/</w:t>
      </w:r>
      <w:r>
        <w:t xml:space="preserve"> </w:t>
      </w:r>
      <w:r w:rsidRPr="00FB265F">
        <w:t xml:space="preserve">(дата обращения </w:t>
      </w:r>
      <w:r w:rsidRPr="004C29A8">
        <w:t>20</w:t>
      </w:r>
      <w:r w:rsidRPr="00FB265F">
        <w:t>.0</w:t>
      </w:r>
      <w:r w:rsidRPr="004C29A8">
        <w:t>3</w:t>
      </w:r>
      <w:r w:rsidRPr="00FB265F">
        <w:t>.1</w:t>
      </w:r>
      <w:r w:rsidRPr="004C29A8">
        <w:t>9</w:t>
      </w:r>
      <w:r w:rsidRPr="00FB265F">
        <w:t>)</w:t>
      </w:r>
      <w:r>
        <w:t>;</w:t>
      </w:r>
    </w:p>
    <w:p w:rsidR="004C29A8" w:rsidRDefault="00D858E7" w:rsidP="00D858E7">
      <w:pPr>
        <w:ind w:firstLine="708"/>
      </w:pPr>
      <w:r>
        <w:t>4</w:t>
      </w:r>
      <w:r w:rsidR="00EB3615">
        <w:t>.</w:t>
      </w:r>
      <w:r>
        <w:t xml:space="preserve"> </w:t>
      </w:r>
      <w:r w:rsidR="004C29A8" w:rsidRPr="00FB265F">
        <w:t>Обзор существующих AML-систем с точки зрения новой Стратегии цифровой экономики в России [Электронный ресурс]: Официальный сайт</w:t>
      </w:r>
      <w:r w:rsidR="004C29A8">
        <w:t xml:space="preserve"> газеты «Экспертный союз»</w:t>
      </w:r>
      <w:r w:rsidR="004C29A8" w:rsidRPr="00FB265F">
        <w:t>. – Режим доступа: http://unionexpert.su/obzor-i-izuchenie-sushhestvuyushhih-aml-sistem-s-tochki-zreniya-novoj-strategii-tsifrovoj-ekonomiki-v-rossii/(дата обращения 0</w:t>
      </w:r>
      <w:r w:rsidR="004C29A8">
        <w:t>9</w:t>
      </w:r>
      <w:r w:rsidR="004C29A8" w:rsidRPr="00FB265F">
        <w:t>.07.18)</w:t>
      </w:r>
      <w:r w:rsidR="004C29A8">
        <w:t>;</w:t>
      </w:r>
    </w:p>
    <w:p w:rsidR="004C29A8" w:rsidRDefault="00D858E7" w:rsidP="00D858E7">
      <w:pPr>
        <w:ind w:firstLine="708"/>
      </w:pPr>
      <w:r>
        <w:rPr>
          <w:shd w:val="clear" w:color="auto" w:fill="FFFFFF"/>
        </w:rPr>
        <w:t>5</w:t>
      </w:r>
      <w:r w:rsidR="00EB361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4C29A8" w:rsidRPr="004C29A8">
        <w:t xml:space="preserve">О компании </w:t>
      </w:r>
      <w:r w:rsidR="004C29A8" w:rsidRPr="004C29A8">
        <w:rPr>
          <w:lang w:val="en-US"/>
        </w:rPr>
        <w:t>H</w:t>
      </w:r>
      <w:r w:rsidR="004C29A8" w:rsidRPr="004C29A8">
        <w:t>2</w:t>
      </w:r>
      <w:r w:rsidR="004C29A8" w:rsidRPr="004C29A8">
        <w:rPr>
          <w:lang w:val="en-US"/>
        </w:rPr>
        <w:t>O</w:t>
      </w:r>
      <w:r w:rsidR="004C29A8" w:rsidRPr="004C29A8">
        <w:t>.</w:t>
      </w:r>
      <w:proofErr w:type="spellStart"/>
      <w:r w:rsidR="004C29A8" w:rsidRPr="004C29A8">
        <w:t>ai</w:t>
      </w:r>
      <w:proofErr w:type="spellEnd"/>
      <w:r w:rsidR="004C29A8" w:rsidRPr="004C29A8">
        <w:t xml:space="preserve"> [Электронный ресурс]: Официальный сайт </w:t>
      </w:r>
      <w:r w:rsidR="004C29A8" w:rsidRPr="004C29A8">
        <w:rPr>
          <w:lang w:val="en-US"/>
        </w:rPr>
        <w:t>H</w:t>
      </w:r>
      <w:r w:rsidR="004C29A8" w:rsidRPr="004C29A8">
        <w:t>2</w:t>
      </w:r>
      <w:r w:rsidR="004C29A8" w:rsidRPr="004C29A8">
        <w:rPr>
          <w:lang w:val="en-US"/>
        </w:rPr>
        <w:t>O</w:t>
      </w:r>
      <w:r w:rsidR="004C29A8" w:rsidRPr="004C29A8">
        <w:t>.</w:t>
      </w:r>
      <w:proofErr w:type="spellStart"/>
      <w:r w:rsidR="004C29A8" w:rsidRPr="004C29A8">
        <w:t>ai</w:t>
      </w:r>
      <w:proofErr w:type="spellEnd"/>
      <w:r w:rsidR="004C29A8" w:rsidRPr="004C29A8">
        <w:t xml:space="preserve"> – Режим доступа: https://www.h2o.ai/about/ (дата обращения 10.07.18)</w:t>
      </w:r>
      <w:r w:rsidR="004C29A8">
        <w:t>;</w:t>
      </w:r>
    </w:p>
    <w:p w:rsidR="004C29A8" w:rsidRPr="00DA6276" w:rsidRDefault="00D858E7" w:rsidP="00DA6276">
      <w:r>
        <w:t>6</w:t>
      </w:r>
      <w:r w:rsidR="00EB3615">
        <w:t>.</w:t>
      </w:r>
      <w:r>
        <w:t xml:space="preserve"> </w:t>
      </w:r>
      <w:r w:rsidR="00DA6276" w:rsidRPr="007458E4">
        <w:t>Основные направления развития финансовых технологий на период 2018-2020 годов</w:t>
      </w:r>
      <w:r w:rsidR="00DA6276">
        <w:t>, проект [Электронный ресурс]: Официальный сайт Центрального Банка России. – Режим доступа:</w:t>
      </w:r>
      <w:r w:rsidR="00DA6276" w:rsidRPr="00B45084">
        <w:t xml:space="preserve"> </w:t>
      </w:r>
      <w:r w:rsidR="00DA6276" w:rsidRPr="007458E4">
        <w:rPr>
          <w:lang w:val="en-US"/>
        </w:rPr>
        <w:t>https</w:t>
      </w:r>
      <w:r w:rsidR="00DA6276" w:rsidRPr="007458E4">
        <w:t>://</w:t>
      </w:r>
      <w:r w:rsidR="00DA6276" w:rsidRPr="007458E4">
        <w:rPr>
          <w:lang w:val="en-US"/>
        </w:rPr>
        <w:t>www</w:t>
      </w:r>
      <w:r w:rsidR="00DA6276" w:rsidRPr="007458E4">
        <w:t>.</w:t>
      </w:r>
      <w:proofErr w:type="spellStart"/>
      <w:r w:rsidR="00DA6276" w:rsidRPr="007458E4">
        <w:rPr>
          <w:lang w:val="en-US"/>
        </w:rPr>
        <w:t>cbr</w:t>
      </w:r>
      <w:proofErr w:type="spellEnd"/>
      <w:r w:rsidR="00DA6276" w:rsidRPr="007458E4">
        <w:t>.</w:t>
      </w:r>
      <w:proofErr w:type="spellStart"/>
      <w:r w:rsidR="00DA6276" w:rsidRPr="007458E4">
        <w:rPr>
          <w:lang w:val="en-US"/>
        </w:rPr>
        <w:t>ru</w:t>
      </w:r>
      <w:proofErr w:type="spellEnd"/>
      <w:r w:rsidR="00DA6276" w:rsidRPr="007458E4">
        <w:t>/</w:t>
      </w:r>
      <w:r w:rsidR="00DA6276" w:rsidRPr="007458E4">
        <w:rPr>
          <w:lang w:val="en-US"/>
        </w:rPr>
        <w:t>Content</w:t>
      </w:r>
      <w:r w:rsidR="00DA6276" w:rsidRPr="007458E4">
        <w:t>/</w:t>
      </w:r>
      <w:r w:rsidR="00DA6276" w:rsidRPr="007458E4">
        <w:rPr>
          <w:lang w:val="en-US"/>
        </w:rPr>
        <w:t>Document</w:t>
      </w:r>
      <w:r w:rsidR="00DA6276" w:rsidRPr="007458E4">
        <w:t>/</w:t>
      </w:r>
      <w:r w:rsidR="00DA6276" w:rsidRPr="007458E4">
        <w:rPr>
          <w:lang w:val="en-US"/>
        </w:rPr>
        <w:t>File</w:t>
      </w:r>
      <w:r w:rsidR="00DA6276" w:rsidRPr="007458E4">
        <w:t>/44185/</w:t>
      </w:r>
      <w:proofErr w:type="spellStart"/>
      <w:r w:rsidR="00DA6276" w:rsidRPr="007458E4">
        <w:rPr>
          <w:lang w:val="en-US"/>
        </w:rPr>
        <w:t>onfr</w:t>
      </w:r>
      <w:proofErr w:type="spellEnd"/>
      <w:r w:rsidR="00DA6276" w:rsidRPr="007458E4">
        <w:t>_2019-21(</w:t>
      </w:r>
      <w:r w:rsidR="00DA6276" w:rsidRPr="007458E4">
        <w:rPr>
          <w:lang w:val="en-US"/>
        </w:rPr>
        <w:t>project</w:t>
      </w:r>
      <w:r w:rsidR="00DA6276" w:rsidRPr="007458E4">
        <w:t>).</w:t>
      </w:r>
      <w:r w:rsidR="00DA6276" w:rsidRPr="007458E4">
        <w:rPr>
          <w:lang w:val="en-US"/>
        </w:rPr>
        <w:t>pdf</w:t>
      </w:r>
      <w:r w:rsidR="00DA6276" w:rsidRPr="007458E4">
        <w:t xml:space="preserve"> </w:t>
      </w:r>
      <w:r w:rsidR="00DA6276" w:rsidRPr="00931C44">
        <w:t>(</w:t>
      </w:r>
      <w:r w:rsidR="00DA6276">
        <w:t xml:space="preserve">дата </w:t>
      </w:r>
      <w:r w:rsidR="00DA6276" w:rsidRPr="00DA6276">
        <w:t>обращения 29.03.19);</w:t>
      </w:r>
    </w:p>
    <w:p w:rsidR="004C29A8" w:rsidRPr="004C29A8" w:rsidRDefault="00D858E7" w:rsidP="004C29A8">
      <w:r>
        <w:t>7</w:t>
      </w:r>
      <w:r w:rsidR="00EB3615">
        <w:t>.</w:t>
      </w:r>
      <w:r>
        <w:t xml:space="preserve"> </w:t>
      </w:r>
      <w:r w:rsidR="004C29A8" w:rsidRPr="004C29A8">
        <w:t>Регулятивная площадка</w:t>
      </w:r>
      <w:r w:rsidR="004C29A8">
        <w:t xml:space="preserve"> [Электронный ресурс]: Официальный сайт Центрального Банка России. – Режим доступа: </w:t>
      </w:r>
      <w:r w:rsidR="004C29A8" w:rsidRPr="004C29A8">
        <w:t>https://www.cbr.ru/fintech/regulatory_platform/</w:t>
      </w:r>
      <w:r w:rsidR="004C29A8">
        <w:t xml:space="preserve"> </w:t>
      </w:r>
      <w:r w:rsidR="004C29A8" w:rsidRPr="00FB265F">
        <w:t xml:space="preserve">(дата обращения </w:t>
      </w:r>
      <w:r w:rsidR="004C29A8">
        <w:t>29</w:t>
      </w:r>
      <w:r w:rsidR="004C29A8" w:rsidRPr="00FB265F">
        <w:t>.0</w:t>
      </w:r>
      <w:r w:rsidR="004C29A8">
        <w:t>3</w:t>
      </w:r>
      <w:r w:rsidR="004C29A8" w:rsidRPr="00FB265F">
        <w:t>.1</w:t>
      </w:r>
      <w:r w:rsidR="004C29A8">
        <w:t>9</w:t>
      </w:r>
      <w:r w:rsidR="004C29A8" w:rsidRPr="00FB265F">
        <w:t>)</w:t>
      </w:r>
    </w:p>
    <w:p w:rsidR="002D2D7C" w:rsidRPr="00DA6276" w:rsidRDefault="004C29A8" w:rsidP="00DA6276">
      <w:pPr>
        <w:rPr>
          <w:u w:val="single"/>
          <w:shd w:val="clear" w:color="auto" w:fill="FFFFFF"/>
        </w:rPr>
      </w:pPr>
      <w:r w:rsidRPr="004C29A8">
        <w:t xml:space="preserve"> </w:t>
      </w:r>
    </w:p>
    <w:p w:rsidR="002D2D7C" w:rsidRDefault="002D2D7C" w:rsidP="002D2D7C">
      <w:pPr>
        <w:spacing w:after="160" w:line="259" w:lineRule="auto"/>
        <w:ind w:firstLine="0"/>
        <w:jc w:val="center"/>
        <w:rPr>
          <w:b/>
        </w:rPr>
      </w:pPr>
      <w:r w:rsidRPr="002D2D7C">
        <w:rPr>
          <w:b/>
        </w:rPr>
        <w:t>Информация об авторе</w:t>
      </w:r>
    </w:p>
    <w:p w:rsidR="002D2D7C" w:rsidRDefault="002D2D7C" w:rsidP="002D2D7C">
      <w:pPr>
        <w:rPr>
          <w:lang w:val="en-US"/>
        </w:rPr>
      </w:pPr>
      <w:proofErr w:type="spellStart"/>
      <w:r w:rsidRPr="002D2D7C">
        <w:rPr>
          <w:i/>
        </w:rPr>
        <w:t>Анженко</w:t>
      </w:r>
      <w:proofErr w:type="spellEnd"/>
      <w:r w:rsidRPr="002D2D7C">
        <w:rPr>
          <w:i/>
        </w:rPr>
        <w:t xml:space="preserve"> Татьяна Андреевна</w:t>
      </w:r>
      <w:r>
        <w:t xml:space="preserve"> - </w:t>
      </w:r>
      <w:r w:rsidRPr="002D2D7C">
        <w:t xml:space="preserve">студент, кафедра комплексной информационной </w:t>
      </w:r>
      <w:r>
        <w:t>б</w:t>
      </w:r>
      <w:r w:rsidRPr="002D2D7C">
        <w:t>езопасности  электронно-вычислительных  систем,  Томский государственный университет  систем  управления  и  радиоэлектроники, 634050, г.</w:t>
      </w:r>
      <w:r>
        <w:t xml:space="preserve"> </w:t>
      </w:r>
      <w:r w:rsidRPr="002D2D7C">
        <w:t>Томск, пр. Ленина</w:t>
      </w:r>
      <w:r w:rsidRPr="00E404DE">
        <w:rPr>
          <w:lang w:val="en-US"/>
        </w:rPr>
        <w:t xml:space="preserve">, </w:t>
      </w:r>
      <w:proofErr w:type="spellStart"/>
      <w:r w:rsidRPr="00E404DE">
        <w:rPr>
          <w:lang w:val="en-US"/>
        </w:rPr>
        <w:t>40,e</w:t>
      </w:r>
      <w:proofErr w:type="spellEnd"/>
      <w:r w:rsidRPr="00E404DE">
        <w:rPr>
          <w:lang w:val="en-US"/>
        </w:rPr>
        <w:t xml:space="preserve">-mail: </w:t>
      </w:r>
      <w:hyperlink r:id="rId9" w:history="1">
        <w:proofErr w:type="spellStart"/>
        <w:r w:rsidRPr="00B56220">
          <w:rPr>
            <w:rStyle w:val="ac"/>
            <w:lang w:val="en-US"/>
          </w:rPr>
          <w:t>anzhenko</w:t>
        </w:r>
        <w:r w:rsidRPr="00E404DE">
          <w:rPr>
            <w:rStyle w:val="ac"/>
            <w:lang w:val="en-US"/>
          </w:rPr>
          <w:t>.</w:t>
        </w:r>
        <w:r w:rsidRPr="00B56220">
          <w:rPr>
            <w:rStyle w:val="ac"/>
            <w:lang w:val="en-US"/>
          </w:rPr>
          <w:t>t</w:t>
        </w:r>
        <w:r w:rsidRPr="00E404DE">
          <w:rPr>
            <w:rStyle w:val="ac"/>
            <w:lang w:val="en-US"/>
          </w:rPr>
          <w:t>@</w:t>
        </w:r>
        <w:r w:rsidRPr="00B56220">
          <w:rPr>
            <w:rStyle w:val="ac"/>
            <w:lang w:val="en-US"/>
          </w:rPr>
          <w:t>yandex</w:t>
        </w:r>
        <w:r w:rsidRPr="00E404DE">
          <w:rPr>
            <w:rStyle w:val="ac"/>
            <w:lang w:val="en-US"/>
          </w:rPr>
          <w:t>.</w:t>
        </w:r>
        <w:r w:rsidRPr="00B56220">
          <w:rPr>
            <w:rStyle w:val="ac"/>
            <w:lang w:val="en-US"/>
          </w:rPr>
          <w:t>ru</w:t>
        </w:r>
        <w:proofErr w:type="spellEnd"/>
      </w:hyperlink>
    </w:p>
    <w:p w:rsidR="002D2D7C" w:rsidRDefault="002D2D7C" w:rsidP="002D2D7C">
      <w:pPr>
        <w:rPr>
          <w:lang w:val="en-US"/>
        </w:rPr>
      </w:pPr>
    </w:p>
    <w:p w:rsidR="002D2D7C" w:rsidRPr="00E404DE" w:rsidRDefault="002D2D7C" w:rsidP="002D2D7C">
      <w:pPr>
        <w:ind w:firstLine="0"/>
        <w:jc w:val="center"/>
        <w:rPr>
          <w:b/>
          <w:lang w:val="en-US"/>
        </w:rPr>
      </w:pPr>
      <w:r w:rsidRPr="00E404DE">
        <w:rPr>
          <w:b/>
          <w:lang w:val="en-US"/>
        </w:rPr>
        <w:lastRenderedPageBreak/>
        <w:t>Author</w:t>
      </w:r>
    </w:p>
    <w:p w:rsidR="002D2D7C" w:rsidRPr="002D2D7C" w:rsidRDefault="002D2D7C" w:rsidP="002D2D7C">
      <w:pPr>
        <w:rPr>
          <w:lang w:val="en-US"/>
        </w:rPr>
      </w:pPr>
      <w:proofErr w:type="spellStart"/>
      <w:r w:rsidRPr="002D2D7C">
        <w:rPr>
          <w:i/>
          <w:lang w:val="en-US"/>
        </w:rPr>
        <w:t>Anzhenko</w:t>
      </w:r>
      <w:proofErr w:type="spellEnd"/>
      <w:r w:rsidRPr="002D2D7C">
        <w:rPr>
          <w:i/>
          <w:lang w:val="en-US"/>
        </w:rPr>
        <w:t xml:space="preserve"> Tatiana </w:t>
      </w:r>
      <w:proofErr w:type="spellStart"/>
      <w:r w:rsidRPr="002D2D7C">
        <w:rPr>
          <w:i/>
          <w:lang w:val="en-US"/>
        </w:rPr>
        <w:t>Andreevna</w:t>
      </w:r>
      <w:proofErr w:type="spellEnd"/>
      <w:r>
        <w:rPr>
          <w:lang w:val="en-US"/>
        </w:rPr>
        <w:t xml:space="preserve"> - </w:t>
      </w:r>
      <w:r w:rsidRPr="002D2D7C">
        <w:rPr>
          <w:lang w:val="en-US"/>
        </w:rPr>
        <w:t xml:space="preserve">student, Chair of Complex information security of electronic computing systems, Tomsk State University of Control Systems and </w:t>
      </w:r>
      <w:proofErr w:type="spellStart"/>
      <w:r w:rsidRPr="002D2D7C">
        <w:rPr>
          <w:lang w:val="en-US"/>
        </w:rPr>
        <w:t>Radioelectronics</w:t>
      </w:r>
      <w:proofErr w:type="spellEnd"/>
      <w:r w:rsidRPr="002D2D7C">
        <w:rPr>
          <w:lang w:val="en-US"/>
        </w:rPr>
        <w:t xml:space="preserve">, 40, Lenin Prospect, Tomsk, 634050, e-mail: </w:t>
      </w:r>
      <w:hyperlink r:id="rId10" w:history="1">
        <w:proofErr w:type="spellStart"/>
        <w:r w:rsidRPr="00B56220">
          <w:rPr>
            <w:rStyle w:val="ac"/>
            <w:lang w:val="en-US"/>
          </w:rPr>
          <w:t>anzhenko</w:t>
        </w:r>
        <w:r w:rsidRPr="002D2D7C">
          <w:rPr>
            <w:rStyle w:val="ac"/>
            <w:lang w:val="en-US"/>
          </w:rPr>
          <w:t>.</w:t>
        </w:r>
        <w:r w:rsidRPr="00B56220">
          <w:rPr>
            <w:rStyle w:val="ac"/>
            <w:lang w:val="en-US"/>
          </w:rPr>
          <w:t>t</w:t>
        </w:r>
        <w:r w:rsidRPr="002D2D7C">
          <w:rPr>
            <w:rStyle w:val="ac"/>
            <w:lang w:val="en-US"/>
          </w:rPr>
          <w:t>@</w:t>
        </w:r>
        <w:r w:rsidRPr="00B56220">
          <w:rPr>
            <w:rStyle w:val="ac"/>
            <w:lang w:val="en-US"/>
          </w:rPr>
          <w:t>yandex</w:t>
        </w:r>
        <w:r w:rsidRPr="002D2D7C">
          <w:rPr>
            <w:rStyle w:val="ac"/>
            <w:lang w:val="en-US"/>
          </w:rPr>
          <w:t>.</w:t>
        </w:r>
        <w:r w:rsidRPr="00B56220">
          <w:rPr>
            <w:rStyle w:val="ac"/>
            <w:lang w:val="en-US"/>
          </w:rPr>
          <w:t>ru</w:t>
        </w:r>
        <w:proofErr w:type="spellEnd"/>
      </w:hyperlink>
    </w:p>
    <w:p w:rsidR="002D2D7C" w:rsidRPr="002D2D7C" w:rsidRDefault="002D2D7C" w:rsidP="002D2D7C">
      <w:pPr>
        <w:rPr>
          <w:lang w:val="en-US"/>
        </w:rPr>
      </w:pPr>
    </w:p>
    <w:p w:rsidR="002D2D7C" w:rsidRPr="002D2D7C" w:rsidRDefault="002D2D7C" w:rsidP="002D2D7C">
      <w:pPr>
        <w:rPr>
          <w:lang w:val="en-US"/>
        </w:rPr>
      </w:pPr>
    </w:p>
    <w:p w:rsidR="002E4D83" w:rsidRPr="002D2D7C" w:rsidRDefault="002E4D83" w:rsidP="001433EA">
      <w:pPr>
        <w:rPr>
          <w:rFonts w:ascii="TimesNewRomanPSMT" w:hAnsi="TimesNewRomanPSMT"/>
          <w:szCs w:val="28"/>
          <w:shd w:val="clear" w:color="auto" w:fill="FFFFFF"/>
          <w:lang w:val="en-US"/>
        </w:rPr>
      </w:pPr>
    </w:p>
    <w:p w:rsidR="001433EA" w:rsidRPr="002D2D7C" w:rsidRDefault="001433EA" w:rsidP="004727A6">
      <w:pPr>
        <w:ind w:firstLine="0"/>
        <w:rPr>
          <w:rFonts w:ascii="TimesNewRomanPSMT" w:hAnsi="TimesNewRomanPSMT"/>
          <w:szCs w:val="28"/>
          <w:shd w:val="clear" w:color="auto" w:fill="FFFFFF"/>
          <w:lang w:val="en-US"/>
        </w:rPr>
      </w:pPr>
    </w:p>
    <w:p w:rsidR="001433EA" w:rsidRPr="002D2D7C" w:rsidRDefault="001433EA" w:rsidP="001433EA">
      <w:pPr>
        <w:rPr>
          <w:shd w:val="clear" w:color="auto" w:fill="FFFFFF"/>
          <w:lang w:val="en-US"/>
        </w:rPr>
      </w:pPr>
    </w:p>
    <w:p w:rsidR="001433EA" w:rsidRPr="002D2D7C" w:rsidRDefault="001433EA" w:rsidP="001433EA">
      <w:pPr>
        <w:rPr>
          <w:lang w:val="en-US"/>
        </w:rPr>
      </w:pPr>
    </w:p>
    <w:p w:rsidR="001433EA" w:rsidRPr="002D2D7C" w:rsidRDefault="001433EA">
      <w:pPr>
        <w:rPr>
          <w:lang w:val="en-US"/>
        </w:rPr>
      </w:pPr>
    </w:p>
    <w:p w:rsidR="000B5EEE" w:rsidRPr="007A1361" w:rsidRDefault="000B5EEE" w:rsidP="007A1361">
      <w:pPr>
        <w:ind w:firstLine="0"/>
        <w:jc w:val="left"/>
        <w:rPr>
          <w:lang w:val="en-US"/>
        </w:rPr>
      </w:pPr>
      <w:bookmarkStart w:id="0" w:name="_GoBack"/>
      <w:bookmarkEnd w:id="0"/>
    </w:p>
    <w:sectPr w:rsidR="000B5EEE" w:rsidRPr="007A1361" w:rsidSect="001433EA">
      <w:footerReference w:type="even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0F" w:rsidRDefault="008E2F0F" w:rsidP="002E4D83">
      <w:r>
        <w:separator/>
      </w:r>
    </w:p>
  </w:endnote>
  <w:endnote w:type="continuationSeparator" w:id="0">
    <w:p w:rsidR="008E2F0F" w:rsidRDefault="008E2F0F" w:rsidP="002E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91199865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2D2D7C" w:rsidRDefault="002D2D7C" w:rsidP="00B56220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2D2D7C" w:rsidRDefault="002D2D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114165426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2D2D7C" w:rsidRDefault="002D2D7C" w:rsidP="004727A6">
        <w:pPr>
          <w:pStyle w:val="ad"/>
          <w:framePr w:wrap="none" w:vAnchor="text" w:hAnchor="margin" w:xAlign="center" w:y="1"/>
          <w:ind w:firstLine="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:rsidR="002D2D7C" w:rsidRDefault="002D2D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0F" w:rsidRDefault="008E2F0F" w:rsidP="002E4D83">
      <w:r>
        <w:separator/>
      </w:r>
    </w:p>
  </w:footnote>
  <w:footnote w:type="continuationSeparator" w:id="0">
    <w:p w:rsidR="008E2F0F" w:rsidRDefault="008E2F0F" w:rsidP="002E4D83">
      <w:r>
        <w:continuationSeparator/>
      </w:r>
    </w:p>
  </w:footnote>
  <w:footnote w:id="1">
    <w:p w:rsidR="00BC5C83" w:rsidRPr="004727A6" w:rsidRDefault="00BC5C83">
      <w:pPr>
        <w:pStyle w:val="af1"/>
        <w:rPr>
          <w:sz w:val="28"/>
          <w:szCs w:val="28"/>
        </w:rPr>
      </w:pPr>
      <w:r w:rsidRPr="004727A6">
        <w:rPr>
          <w:rStyle w:val="af3"/>
          <w:sz w:val="28"/>
          <w:szCs w:val="28"/>
        </w:rPr>
        <w:footnoteRef/>
      </w:r>
      <w:r w:rsidRPr="004727A6">
        <w:rPr>
          <w:sz w:val="28"/>
          <w:szCs w:val="28"/>
        </w:rPr>
        <w:t xml:space="preserve"> Деятельность Росфинмориторинга [Электронный ресурс]: Официальный сайт Федеральной службы по финансовому мониторингу. – Режим доступа: http://www.fedsfm.ru/activity (дата обращения 27.03.19)</w:t>
      </w:r>
    </w:p>
  </w:footnote>
  <w:footnote w:id="2">
    <w:p w:rsidR="00BC5C83" w:rsidRPr="004727A6" w:rsidRDefault="00BC5C83" w:rsidP="00BC5C83">
      <w:pPr>
        <w:pStyle w:val="af1"/>
        <w:rPr>
          <w:sz w:val="28"/>
          <w:szCs w:val="28"/>
        </w:rPr>
      </w:pPr>
      <w:r w:rsidRPr="004727A6">
        <w:rPr>
          <w:rStyle w:val="af3"/>
          <w:sz w:val="28"/>
          <w:szCs w:val="28"/>
        </w:rPr>
        <w:footnoteRef/>
      </w:r>
      <w:r w:rsidRPr="004727A6">
        <w:rPr>
          <w:sz w:val="28"/>
          <w:szCs w:val="28"/>
        </w:rPr>
        <w:t xml:space="preserve"> Отчет о деятельности </w:t>
      </w:r>
      <w:r w:rsidRPr="004727A6">
        <w:rPr>
          <w:sz w:val="28"/>
          <w:szCs w:val="28"/>
        </w:rPr>
        <w:t>Росфинмориторинга [Электронный ресурс]: Официальный сайт Федеральной службы по финансовому мониторингу. – Режим доступа:</w:t>
      </w:r>
      <w:r w:rsidR="0052342E" w:rsidRPr="0052342E">
        <w:rPr>
          <w:sz w:val="28"/>
          <w:szCs w:val="28"/>
        </w:rPr>
        <w:t xml:space="preserve"> </w:t>
      </w:r>
      <w:r w:rsidRPr="004727A6">
        <w:rPr>
          <w:sz w:val="28"/>
          <w:szCs w:val="28"/>
        </w:rPr>
        <w:t>http://www.fedsfm.ru/content/files/documents/2018/публичный%20отчет%202017.pdf (дата обращения 27.03.19)</w:t>
      </w:r>
    </w:p>
    <w:p w:rsidR="00BC5C83" w:rsidRPr="00BC5C83" w:rsidRDefault="00BC5C83">
      <w:pPr>
        <w:pStyle w:val="af1"/>
      </w:pPr>
    </w:p>
  </w:footnote>
  <w:footnote w:id="3">
    <w:p w:rsidR="007E1A17" w:rsidRPr="007E1A17" w:rsidRDefault="007E1A17" w:rsidP="007E1A17">
      <w:pPr>
        <w:rPr>
          <w:sz w:val="24"/>
          <w:lang w:val="en-US"/>
        </w:rPr>
      </w:pPr>
      <w:r>
        <w:rPr>
          <w:rStyle w:val="af3"/>
        </w:rPr>
        <w:footnoteRef/>
      </w:r>
      <w:r w:rsidRPr="007E1A17">
        <w:rPr>
          <w:lang w:val="en-US"/>
        </w:rPr>
        <w:t xml:space="preserve"> </w:t>
      </w:r>
      <w:r>
        <w:rPr>
          <w:lang w:val="en-US"/>
        </w:rPr>
        <w:t xml:space="preserve">Regtech to the rescue </w:t>
      </w:r>
      <w:r w:rsidRPr="007E1A17">
        <w:rPr>
          <w:lang w:val="en-US"/>
        </w:rPr>
        <w:t>[</w:t>
      </w:r>
      <w:r w:rsidRPr="004727A6">
        <w:t>Электронный</w:t>
      </w:r>
      <w:r w:rsidRPr="007E1A17">
        <w:rPr>
          <w:lang w:val="en-US"/>
        </w:rPr>
        <w:t xml:space="preserve"> </w:t>
      </w:r>
      <w:r w:rsidRPr="004727A6">
        <w:t>ресурс</w:t>
      </w:r>
      <w:r w:rsidRPr="007E1A17">
        <w:rPr>
          <w:lang w:val="en-US"/>
        </w:rPr>
        <w:t xml:space="preserve">]: </w:t>
      </w:r>
      <w:r w:rsidRPr="004727A6">
        <w:t>Официальный</w:t>
      </w:r>
      <w:r w:rsidRPr="007E1A17">
        <w:rPr>
          <w:lang w:val="en-US"/>
        </w:rPr>
        <w:t xml:space="preserve"> </w:t>
      </w:r>
      <w:r w:rsidRPr="004727A6">
        <w:t>сайт</w:t>
      </w:r>
      <w:r w:rsidRPr="007E1A17">
        <w:rPr>
          <w:lang w:val="en-US"/>
        </w:rPr>
        <w:t xml:space="preserve"> The Association of Chartered Certified Accountants. – </w:t>
      </w:r>
      <w:r w:rsidRPr="004727A6">
        <w:t>Режим</w:t>
      </w:r>
      <w:r w:rsidRPr="007E1A17">
        <w:rPr>
          <w:lang w:val="en-US"/>
        </w:rPr>
        <w:t xml:space="preserve"> </w:t>
      </w:r>
      <w:r w:rsidRPr="004727A6">
        <w:t>доступа</w:t>
      </w:r>
      <w:r w:rsidRPr="007E1A17">
        <w:rPr>
          <w:lang w:val="en-US"/>
        </w:rPr>
        <w:t>:</w:t>
      </w:r>
      <w:r>
        <w:rPr>
          <w:lang w:val="en-US"/>
        </w:rPr>
        <w:t xml:space="preserve"> </w:t>
      </w:r>
      <w:r w:rsidRPr="007E1A17">
        <w:rPr>
          <w:lang w:val="en-US"/>
        </w:rPr>
        <w:t>https://www.accaglobal.com/us/en/member/member/accounting-business/2017/03/corporate/reg-tech.html</w:t>
      </w:r>
    </w:p>
  </w:footnote>
  <w:footnote w:id="4">
    <w:p w:rsidR="007458E4" w:rsidRPr="00124A20" w:rsidRDefault="007458E4">
      <w:pPr>
        <w:pStyle w:val="af1"/>
        <w:rPr>
          <w:lang w:val="en-US"/>
        </w:rPr>
      </w:pPr>
      <w:r w:rsidRPr="004727A6">
        <w:rPr>
          <w:rStyle w:val="af3"/>
          <w:sz w:val="28"/>
        </w:rPr>
        <w:footnoteRef/>
      </w:r>
      <w:r w:rsidRPr="00124A20">
        <w:rPr>
          <w:sz w:val="28"/>
          <w:lang w:val="en-US"/>
        </w:rPr>
        <w:t xml:space="preserve"> Boston Consulting Group [</w:t>
      </w:r>
      <w:r w:rsidRPr="004727A6">
        <w:rPr>
          <w:sz w:val="28"/>
        </w:rPr>
        <w:t>Электронный</w:t>
      </w:r>
      <w:r w:rsidRPr="00124A20">
        <w:rPr>
          <w:sz w:val="28"/>
          <w:lang w:val="en-US"/>
        </w:rPr>
        <w:t xml:space="preserve"> </w:t>
      </w:r>
      <w:r w:rsidRPr="004727A6">
        <w:rPr>
          <w:sz w:val="28"/>
        </w:rPr>
        <w:t>ресурс</w:t>
      </w:r>
      <w:r w:rsidRPr="00124A20">
        <w:rPr>
          <w:sz w:val="28"/>
          <w:lang w:val="en-US"/>
        </w:rPr>
        <w:t xml:space="preserve">]: </w:t>
      </w:r>
      <w:r w:rsidRPr="004727A6">
        <w:rPr>
          <w:sz w:val="28"/>
        </w:rPr>
        <w:t>Официальный</w:t>
      </w:r>
      <w:r w:rsidRPr="00124A20">
        <w:rPr>
          <w:sz w:val="28"/>
          <w:lang w:val="en-US"/>
        </w:rPr>
        <w:t xml:space="preserve"> </w:t>
      </w:r>
      <w:r w:rsidRPr="004727A6">
        <w:rPr>
          <w:sz w:val="28"/>
        </w:rPr>
        <w:t>сайт</w:t>
      </w:r>
      <w:r w:rsidR="006A20AC" w:rsidRPr="00124A20">
        <w:rPr>
          <w:sz w:val="28"/>
          <w:lang w:val="en-US"/>
        </w:rPr>
        <w:t xml:space="preserve"> </w:t>
      </w:r>
      <w:r w:rsidR="006A20AC" w:rsidRPr="004727A6">
        <w:rPr>
          <w:sz w:val="28"/>
          <w:lang w:val="en-US"/>
        </w:rPr>
        <w:t>The</w:t>
      </w:r>
      <w:r w:rsidR="006A20AC" w:rsidRPr="00124A20">
        <w:rPr>
          <w:sz w:val="28"/>
          <w:lang w:val="en-US"/>
        </w:rPr>
        <w:t xml:space="preserve"> Boston Consulting Group</w:t>
      </w:r>
      <w:r w:rsidRPr="00124A20">
        <w:rPr>
          <w:sz w:val="28"/>
          <w:lang w:val="en-US"/>
        </w:rPr>
        <w:t xml:space="preserve">. – </w:t>
      </w:r>
      <w:r w:rsidRPr="004727A6">
        <w:rPr>
          <w:sz w:val="28"/>
        </w:rPr>
        <w:t>Режим</w:t>
      </w:r>
      <w:r w:rsidRPr="00124A20">
        <w:rPr>
          <w:sz w:val="28"/>
          <w:lang w:val="en-US"/>
        </w:rPr>
        <w:t xml:space="preserve"> </w:t>
      </w:r>
      <w:r w:rsidRPr="004727A6">
        <w:rPr>
          <w:sz w:val="28"/>
        </w:rPr>
        <w:t>доступа</w:t>
      </w:r>
      <w:r w:rsidRPr="00124A20">
        <w:rPr>
          <w:sz w:val="28"/>
          <w:lang w:val="en-US"/>
        </w:rPr>
        <w:t xml:space="preserve">: </w:t>
      </w:r>
      <w:r w:rsidRPr="004727A6">
        <w:rPr>
          <w:sz w:val="28"/>
          <w:lang w:val="en-US"/>
        </w:rPr>
        <w:t>https</w:t>
      </w:r>
      <w:r w:rsidRPr="00124A20">
        <w:rPr>
          <w:sz w:val="28"/>
          <w:lang w:val="en-US"/>
        </w:rPr>
        <w:t>://</w:t>
      </w:r>
      <w:r w:rsidRPr="004727A6">
        <w:rPr>
          <w:sz w:val="28"/>
          <w:lang w:val="en-US"/>
        </w:rPr>
        <w:t>www</w:t>
      </w:r>
      <w:r w:rsidRPr="00124A20">
        <w:rPr>
          <w:sz w:val="28"/>
          <w:lang w:val="en-US"/>
        </w:rPr>
        <w:t>.</w:t>
      </w:r>
      <w:r w:rsidRPr="004727A6">
        <w:rPr>
          <w:sz w:val="28"/>
          <w:lang w:val="en-US"/>
        </w:rPr>
        <w:t>bcg</w:t>
      </w:r>
      <w:r w:rsidRPr="00124A20">
        <w:rPr>
          <w:sz w:val="28"/>
          <w:lang w:val="en-US"/>
        </w:rPr>
        <w:t>.</w:t>
      </w:r>
      <w:r w:rsidRPr="004727A6">
        <w:rPr>
          <w:sz w:val="28"/>
          <w:lang w:val="en-US"/>
        </w:rPr>
        <w:t>com</w:t>
      </w:r>
      <w:r w:rsidRPr="00124A20">
        <w:rPr>
          <w:sz w:val="28"/>
          <w:lang w:val="en-US"/>
        </w:rPr>
        <w:t>/</w:t>
      </w:r>
      <w:r w:rsidRPr="004727A6">
        <w:rPr>
          <w:sz w:val="28"/>
          <w:lang w:val="en-US"/>
        </w:rPr>
        <w:t>ru</w:t>
      </w:r>
      <w:r w:rsidRPr="00124A20">
        <w:rPr>
          <w:sz w:val="28"/>
          <w:lang w:val="en-US"/>
        </w:rPr>
        <w:t>-</w:t>
      </w:r>
      <w:r w:rsidRPr="004727A6">
        <w:rPr>
          <w:sz w:val="28"/>
          <w:lang w:val="en-US"/>
        </w:rPr>
        <w:t>ru</w:t>
      </w:r>
      <w:r w:rsidRPr="00124A20">
        <w:rPr>
          <w:sz w:val="28"/>
          <w:lang w:val="en-US"/>
        </w:rPr>
        <w:t>/</w:t>
      </w:r>
      <w:r w:rsidRPr="004727A6">
        <w:rPr>
          <w:sz w:val="28"/>
          <w:lang w:val="en-US"/>
        </w:rPr>
        <w:t>bcg</w:t>
      </w:r>
      <w:r w:rsidRPr="00124A20">
        <w:rPr>
          <w:sz w:val="28"/>
          <w:lang w:val="en-US"/>
        </w:rPr>
        <w:t>-</w:t>
      </w:r>
      <w:r w:rsidRPr="004727A6">
        <w:rPr>
          <w:sz w:val="28"/>
          <w:lang w:val="en-US"/>
        </w:rPr>
        <w:t>henderson</w:t>
      </w:r>
      <w:r w:rsidRPr="00124A20">
        <w:rPr>
          <w:sz w:val="28"/>
          <w:lang w:val="en-US"/>
        </w:rPr>
        <w:t>-</w:t>
      </w:r>
      <w:r w:rsidRPr="004727A6">
        <w:rPr>
          <w:sz w:val="28"/>
          <w:lang w:val="en-US"/>
        </w:rPr>
        <w:t>institute</w:t>
      </w:r>
      <w:r w:rsidRPr="00124A20">
        <w:rPr>
          <w:sz w:val="28"/>
          <w:lang w:val="en-US"/>
        </w:rPr>
        <w:t>/</w:t>
      </w:r>
      <w:r w:rsidRPr="004727A6">
        <w:rPr>
          <w:sz w:val="28"/>
          <w:lang w:val="en-US"/>
        </w:rPr>
        <w:t>thought</w:t>
      </w:r>
      <w:r w:rsidRPr="00124A20">
        <w:rPr>
          <w:sz w:val="28"/>
          <w:lang w:val="en-US"/>
        </w:rPr>
        <w:t>-</w:t>
      </w:r>
      <w:r w:rsidRPr="004727A6">
        <w:rPr>
          <w:sz w:val="28"/>
          <w:lang w:val="en-US"/>
        </w:rPr>
        <w:t>leadership</w:t>
      </w:r>
      <w:r w:rsidRPr="00124A20">
        <w:rPr>
          <w:sz w:val="28"/>
          <w:lang w:val="en-US"/>
        </w:rPr>
        <w:t>-</w:t>
      </w:r>
      <w:r w:rsidRPr="004727A6">
        <w:rPr>
          <w:sz w:val="28"/>
          <w:lang w:val="en-US"/>
        </w:rPr>
        <w:t>ideas</w:t>
      </w:r>
      <w:r w:rsidRPr="00124A20">
        <w:rPr>
          <w:sz w:val="28"/>
          <w:lang w:val="en-US"/>
        </w:rPr>
        <w:t>.</w:t>
      </w:r>
      <w:r w:rsidRPr="004727A6">
        <w:rPr>
          <w:sz w:val="28"/>
          <w:lang w:val="en-US"/>
        </w:rPr>
        <w:t>aspx</w:t>
      </w:r>
      <w:r w:rsidRPr="00124A20">
        <w:rPr>
          <w:sz w:val="28"/>
          <w:lang w:val="en-US"/>
        </w:rPr>
        <w:t xml:space="preserve"> (</w:t>
      </w:r>
      <w:r w:rsidRPr="004727A6">
        <w:rPr>
          <w:sz w:val="28"/>
        </w:rPr>
        <w:t>дата</w:t>
      </w:r>
      <w:r w:rsidRPr="00124A20">
        <w:rPr>
          <w:sz w:val="28"/>
          <w:lang w:val="en-US"/>
        </w:rPr>
        <w:t xml:space="preserve"> </w:t>
      </w:r>
      <w:r w:rsidRPr="004727A6">
        <w:rPr>
          <w:sz w:val="28"/>
        </w:rPr>
        <w:t>обращения</w:t>
      </w:r>
      <w:r w:rsidRPr="00124A20">
        <w:rPr>
          <w:sz w:val="28"/>
          <w:lang w:val="en-US"/>
        </w:rPr>
        <w:t xml:space="preserve"> 09.07.19)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6B7"/>
    <w:multiLevelType w:val="hybridMultilevel"/>
    <w:tmpl w:val="83E2F716"/>
    <w:lvl w:ilvl="0" w:tplc="09E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BD0"/>
    <w:multiLevelType w:val="multilevel"/>
    <w:tmpl w:val="9C40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56E2D"/>
    <w:multiLevelType w:val="multilevel"/>
    <w:tmpl w:val="EC5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77839"/>
    <w:multiLevelType w:val="hybridMultilevel"/>
    <w:tmpl w:val="3AF4F4CC"/>
    <w:lvl w:ilvl="0" w:tplc="0D526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14137C"/>
    <w:multiLevelType w:val="hybridMultilevel"/>
    <w:tmpl w:val="A9CA266A"/>
    <w:lvl w:ilvl="0" w:tplc="09EE45A2">
      <w:start w:val="1"/>
      <w:numFmt w:val="bullet"/>
      <w:lvlText w:val=""/>
      <w:lvlJc w:val="left"/>
      <w:pPr>
        <w:ind w:left="3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9EE45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DD4DC1"/>
    <w:multiLevelType w:val="multilevel"/>
    <w:tmpl w:val="5E0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C1304"/>
    <w:multiLevelType w:val="hybridMultilevel"/>
    <w:tmpl w:val="5B2C1F34"/>
    <w:lvl w:ilvl="0" w:tplc="8B281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076867"/>
    <w:multiLevelType w:val="hybridMultilevel"/>
    <w:tmpl w:val="5240D9BC"/>
    <w:lvl w:ilvl="0" w:tplc="09EE4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46F71"/>
    <w:multiLevelType w:val="hybridMultilevel"/>
    <w:tmpl w:val="3C7E3A0E"/>
    <w:lvl w:ilvl="0" w:tplc="8D4E71C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D4E71C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2170"/>
    <w:multiLevelType w:val="hybridMultilevel"/>
    <w:tmpl w:val="174E4CEA"/>
    <w:lvl w:ilvl="0" w:tplc="09EE4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073DB3"/>
    <w:multiLevelType w:val="hybridMultilevel"/>
    <w:tmpl w:val="6AC6BD4A"/>
    <w:lvl w:ilvl="0" w:tplc="102A6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505A06"/>
    <w:multiLevelType w:val="hybridMultilevel"/>
    <w:tmpl w:val="D49E529C"/>
    <w:lvl w:ilvl="0" w:tplc="09EE45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EA"/>
    <w:rsid w:val="00000851"/>
    <w:rsid w:val="00023B1D"/>
    <w:rsid w:val="0003128A"/>
    <w:rsid w:val="0007669B"/>
    <w:rsid w:val="00090DFD"/>
    <w:rsid w:val="000A722A"/>
    <w:rsid w:val="000B5EEE"/>
    <w:rsid w:val="000C0651"/>
    <w:rsid w:val="000D5083"/>
    <w:rsid w:val="000D6A7E"/>
    <w:rsid w:val="001056A4"/>
    <w:rsid w:val="00107DD1"/>
    <w:rsid w:val="00124A20"/>
    <w:rsid w:val="001433EA"/>
    <w:rsid w:val="00156517"/>
    <w:rsid w:val="00174FA2"/>
    <w:rsid w:val="001C278D"/>
    <w:rsid w:val="00215AFD"/>
    <w:rsid w:val="002730CC"/>
    <w:rsid w:val="00277254"/>
    <w:rsid w:val="002955E7"/>
    <w:rsid w:val="002D2D7C"/>
    <w:rsid w:val="002E37B0"/>
    <w:rsid w:val="002E4D83"/>
    <w:rsid w:val="00306DCC"/>
    <w:rsid w:val="00336C5B"/>
    <w:rsid w:val="00403E79"/>
    <w:rsid w:val="0043010D"/>
    <w:rsid w:val="00430AF2"/>
    <w:rsid w:val="0043124B"/>
    <w:rsid w:val="0046782A"/>
    <w:rsid w:val="004727A6"/>
    <w:rsid w:val="004B3748"/>
    <w:rsid w:val="004C28BA"/>
    <w:rsid w:val="004C29A8"/>
    <w:rsid w:val="004D1E95"/>
    <w:rsid w:val="004F6476"/>
    <w:rsid w:val="0052342E"/>
    <w:rsid w:val="005E610D"/>
    <w:rsid w:val="00652FB6"/>
    <w:rsid w:val="006652A2"/>
    <w:rsid w:val="00693D7A"/>
    <w:rsid w:val="006A20AC"/>
    <w:rsid w:val="006A2EB0"/>
    <w:rsid w:val="006D6825"/>
    <w:rsid w:val="00721BD4"/>
    <w:rsid w:val="007458E4"/>
    <w:rsid w:val="00775742"/>
    <w:rsid w:val="007A1361"/>
    <w:rsid w:val="007B4918"/>
    <w:rsid w:val="007E1A17"/>
    <w:rsid w:val="007E37CE"/>
    <w:rsid w:val="00825D2F"/>
    <w:rsid w:val="00840F42"/>
    <w:rsid w:val="008511AD"/>
    <w:rsid w:val="00891841"/>
    <w:rsid w:val="008A502B"/>
    <w:rsid w:val="008B3059"/>
    <w:rsid w:val="008C6CC5"/>
    <w:rsid w:val="008E2F0F"/>
    <w:rsid w:val="008F61C0"/>
    <w:rsid w:val="0090198F"/>
    <w:rsid w:val="00932998"/>
    <w:rsid w:val="0097161E"/>
    <w:rsid w:val="009B0EB7"/>
    <w:rsid w:val="009B4FDB"/>
    <w:rsid w:val="009F5481"/>
    <w:rsid w:val="00A139AE"/>
    <w:rsid w:val="00A64104"/>
    <w:rsid w:val="00A728B2"/>
    <w:rsid w:val="00A769E2"/>
    <w:rsid w:val="00A8392C"/>
    <w:rsid w:val="00AA7562"/>
    <w:rsid w:val="00AC349C"/>
    <w:rsid w:val="00AD1B75"/>
    <w:rsid w:val="00B157CC"/>
    <w:rsid w:val="00B375E8"/>
    <w:rsid w:val="00B47AC4"/>
    <w:rsid w:val="00B83AF0"/>
    <w:rsid w:val="00BA1305"/>
    <w:rsid w:val="00BA5A1E"/>
    <w:rsid w:val="00BC1FDC"/>
    <w:rsid w:val="00BC4B87"/>
    <w:rsid w:val="00BC56B4"/>
    <w:rsid w:val="00BC5C83"/>
    <w:rsid w:val="00BD0AEF"/>
    <w:rsid w:val="00BE4FC1"/>
    <w:rsid w:val="00C061DD"/>
    <w:rsid w:val="00C22743"/>
    <w:rsid w:val="00C33552"/>
    <w:rsid w:val="00C51B38"/>
    <w:rsid w:val="00C74F30"/>
    <w:rsid w:val="00C800D8"/>
    <w:rsid w:val="00CA240E"/>
    <w:rsid w:val="00CB3C4D"/>
    <w:rsid w:val="00CC7A3E"/>
    <w:rsid w:val="00D51EE3"/>
    <w:rsid w:val="00D54549"/>
    <w:rsid w:val="00D858E7"/>
    <w:rsid w:val="00D8679F"/>
    <w:rsid w:val="00D949D0"/>
    <w:rsid w:val="00DA3385"/>
    <w:rsid w:val="00DA4A98"/>
    <w:rsid w:val="00DA6276"/>
    <w:rsid w:val="00DD0305"/>
    <w:rsid w:val="00DD53C8"/>
    <w:rsid w:val="00E404DE"/>
    <w:rsid w:val="00E474A7"/>
    <w:rsid w:val="00E70FAC"/>
    <w:rsid w:val="00E90B84"/>
    <w:rsid w:val="00E91C27"/>
    <w:rsid w:val="00EA47C1"/>
    <w:rsid w:val="00EB3615"/>
    <w:rsid w:val="00EC04E9"/>
    <w:rsid w:val="00EC2195"/>
    <w:rsid w:val="00ED18A3"/>
    <w:rsid w:val="00ED664A"/>
    <w:rsid w:val="00F20152"/>
    <w:rsid w:val="00F74B1E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43D"/>
  <w15:chartTrackingRefBased/>
  <w15:docId w15:val="{02AF93DF-A89C-F344-8B95-B5CD7A92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8D"/>
    <w:pPr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4C29A8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3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33EA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E4D8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4D83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4D83"/>
    <w:rPr>
      <w:vertAlign w:val="superscript"/>
    </w:rPr>
  </w:style>
  <w:style w:type="character" w:styleId="a8">
    <w:name w:val="Emphasis"/>
    <w:basedOn w:val="a0"/>
    <w:uiPriority w:val="20"/>
    <w:qFormat/>
    <w:rsid w:val="008B3059"/>
    <w:rPr>
      <w:i/>
      <w:iCs/>
    </w:rPr>
  </w:style>
  <w:style w:type="character" w:customStyle="1" w:styleId="apple-converted-space">
    <w:name w:val="apple-converted-space"/>
    <w:basedOn w:val="a0"/>
    <w:rsid w:val="008B3059"/>
  </w:style>
  <w:style w:type="table" w:styleId="a9">
    <w:name w:val="Table Grid"/>
    <w:basedOn w:val="a1"/>
    <w:uiPriority w:val="39"/>
    <w:rsid w:val="009B0EB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CC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0CC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A728B2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2D2D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D7C"/>
    <w:rPr>
      <w:rFonts w:ascii="Times New Roman" w:hAnsi="Times New Roman"/>
      <w:sz w:val="28"/>
    </w:rPr>
  </w:style>
  <w:style w:type="character" w:styleId="af">
    <w:name w:val="page number"/>
    <w:basedOn w:val="a0"/>
    <w:uiPriority w:val="99"/>
    <w:semiHidden/>
    <w:unhideWhenUsed/>
    <w:rsid w:val="002D2D7C"/>
  </w:style>
  <w:style w:type="character" w:styleId="af0">
    <w:name w:val="Unresolved Mention"/>
    <w:basedOn w:val="a0"/>
    <w:uiPriority w:val="99"/>
    <w:semiHidden/>
    <w:unhideWhenUsed/>
    <w:rsid w:val="002D2D7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15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5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458E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458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7458E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4C29A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2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4C29A8"/>
  </w:style>
  <w:style w:type="paragraph" w:styleId="af5">
    <w:name w:val="header"/>
    <w:basedOn w:val="a"/>
    <w:link w:val="af6"/>
    <w:uiPriority w:val="99"/>
    <w:unhideWhenUsed/>
    <w:rsid w:val="004727A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727A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1A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articles/2017-03-02/world-s-biggest-banks-fined-321-billion-since-financial-cri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zhenko.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zhenko.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BD263-0579-4A84-B784-EF04D19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Nickolay Malakhov</dc:creator>
  <cp:keywords/>
  <dc:description/>
  <cp:lastModifiedBy>Nickolay Malakhov</cp:lastModifiedBy>
  <cp:revision>20</cp:revision>
  <cp:lastPrinted>2019-03-30T04:19:00Z</cp:lastPrinted>
  <dcterms:created xsi:type="dcterms:W3CDTF">2019-03-30T04:19:00Z</dcterms:created>
  <dcterms:modified xsi:type="dcterms:W3CDTF">2019-04-02T04:48:00Z</dcterms:modified>
</cp:coreProperties>
</file>