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A0" w:rsidRDefault="00531FA0" w:rsidP="00E6216E">
      <w:pPr>
        <w:pStyle w:val="a3"/>
        <w:shd w:val="clear" w:color="auto" w:fill="FFFFFF"/>
        <w:spacing w:before="0" w:beforeAutospacing="0" w:after="0" w:afterAutospacing="0"/>
        <w:ind w:firstLine="709"/>
        <w:jc w:val="both"/>
        <w:rPr>
          <w:color w:val="000000"/>
          <w:sz w:val="21"/>
          <w:szCs w:val="21"/>
        </w:rPr>
      </w:pPr>
      <w:r>
        <w:rPr>
          <w:color w:val="000000"/>
          <w:sz w:val="28"/>
          <w:szCs w:val="28"/>
        </w:rPr>
        <w:t xml:space="preserve">Выбранное направление: </w:t>
      </w:r>
      <w:r w:rsidR="00500567" w:rsidRPr="00500567">
        <w:rPr>
          <w:color w:val="000000"/>
          <w:sz w:val="28"/>
          <w:szCs w:val="28"/>
        </w:rPr>
        <w:t>Финансовый аспект внедрения технологий цифровой экономики</w:t>
      </w:r>
    </w:p>
    <w:p w:rsidR="00531FA0" w:rsidRDefault="00500567" w:rsidP="00E6216E">
      <w:pPr>
        <w:pStyle w:val="a3"/>
        <w:shd w:val="clear" w:color="auto" w:fill="FFFFFF"/>
        <w:spacing w:before="0" w:beforeAutospacing="0" w:after="0" w:afterAutospacing="0"/>
        <w:ind w:firstLine="709"/>
        <w:jc w:val="both"/>
        <w:rPr>
          <w:color w:val="000000"/>
          <w:sz w:val="21"/>
          <w:szCs w:val="21"/>
        </w:rPr>
      </w:pPr>
      <w:r>
        <w:rPr>
          <w:rFonts w:ascii="TimesNewRomanPS-BoldMT" w:hAnsi="TimesNewRomanPS-BoldMT"/>
          <w:b/>
          <w:bCs/>
          <w:color w:val="000000"/>
          <w:sz w:val="28"/>
          <w:szCs w:val="28"/>
        </w:rPr>
        <w:t>А. С. Семирова</w:t>
      </w:r>
    </w:p>
    <w:p w:rsidR="00531FA0" w:rsidRPr="00500567" w:rsidRDefault="00500567" w:rsidP="00E6216E">
      <w:pPr>
        <w:pStyle w:val="a3"/>
        <w:shd w:val="clear" w:color="auto" w:fill="FFFFFF"/>
        <w:spacing w:before="0" w:beforeAutospacing="0" w:after="0" w:afterAutospacing="0"/>
        <w:ind w:firstLine="709"/>
        <w:jc w:val="both"/>
        <w:rPr>
          <w:color w:val="000000"/>
          <w:sz w:val="21"/>
          <w:szCs w:val="21"/>
        </w:rPr>
      </w:pPr>
      <w:r>
        <w:rPr>
          <w:rFonts w:ascii="TimesNewRomanPS-BoldMT" w:hAnsi="TimesNewRomanPS-BoldMT"/>
          <w:b/>
          <w:bCs/>
          <w:color w:val="000000"/>
          <w:sz w:val="28"/>
          <w:szCs w:val="28"/>
        </w:rPr>
        <w:t>Развитие цифровой экономики в России до 2035 года.</w:t>
      </w:r>
    </w:p>
    <w:p w:rsidR="00884BBA" w:rsidRDefault="00884BBA" w:rsidP="00E6216E">
      <w:pPr>
        <w:pStyle w:val="a3"/>
        <w:shd w:val="clear" w:color="auto" w:fill="FFFFFF"/>
        <w:spacing w:before="0" w:beforeAutospacing="0" w:after="0" w:afterAutospacing="0"/>
        <w:ind w:firstLine="709"/>
        <w:jc w:val="both"/>
        <w:rPr>
          <w:color w:val="000000"/>
          <w:sz w:val="28"/>
          <w:szCs w:val="28"/>
        </w:rPr>
      </w:pPr>
      <w:r>
        <w:rPr>
          <w:color w:val="000000"/>
          <w:sz w:val="28"/>
          <w:szCs w:val="28"/>
        </w:rPr>
        <w:t>В данной статье планируется анализ программы развития цифровой экономики в Российской Федерации, изучение ее основных целей и задач, мероприятий, необходимых для их исполнения. Также, будет приведен взгляд автора на актуальность тех или иных задач, с точки зрения финансовых вложений, нужных для их осуществления.</w:t>
      </w:r>
    </w:p>
    <w:p w:rsidR="00531FA0" w:rsidRDefault="00531FA0" w:rsidP="00E6216E">
      <w:pPr>
        <w:pStyle w:val="a3"/>
        <w:shd w:val="clear" w:color="auto" w:fill="FFFFFF"/>
        <w:spacing w:before="0" w:beforeAutospacing="0" w:after="0" w:afterAutospacing="0"/>
        <w:ind w:firstLine="709"/>
        <w:jc w:val="both"/>
        <w:rPr>
          <w:color w:val="000000"/>
          <w:sz w:val="21"/>
          <w:szCs w:val="21"/>
        </w:rPr>
      </w:pPr>
      <w:r>
        <w:rPr>
          <w:rFonts w:ascii="TimesNewRomanPS-ItalicMT" w:hAnsi="TimesNewRomanPS-ItalicMT"/>
          <w:i/>
          <w:iCs/>
          <w:color w:val="000000"/>
          <w:sz w:val="28"/>
          <w:szCs w:val="28"/>
        </w:rPr>
        <w:t>Ключевые слова</w:t>
      </w:r>
      <w:r>
        <w:rPr>
          <w:color w:val="000000"/>
          <w:sz w:val="28"/>
          <w:szCs w:val="28"/>
        </w:rPr>
        <w:t>:</w:t>
      </w:r>
      <w:r w:rsidR="00E6216E">
        <w:rPr>
          <w:color w:val="000000"/>
          <w:sz w:val="28"/>
          <w:szCs w:val="28"/>
        </w:rPr>
        <w:t xml:space="preserve"> </w:t>
      </w:r>
      <w:r w:rsidR="00321700">
        <w:rPr>
          <w:color w:val="000000"/>
          <w:sz w:val="28"/>
          <w:szCs w:val="28"/>
        </w:rPr>
        <w:t>программа</w:t>
      </w:r>
      <w:r w:rsidR="00E6216E">
        <w:rPr>
          <w:color w:val="000000"/>
          <w:sz w:val="28"/>
          <w:szCs w:val="28"/>
        </w:rPr>
        <w:t>;</w:t>
      </w:r>
      <w:r w:rsidR="00884BBA">
        <w:rPr>
          <w:color w:val="000000"/>
          <w:sz w:val="28"/>
          <w:szCs w:val="28"/>
        </w:rPr>
        <w:t xml:space="preserve"> цифровая экономика; цели</w:t>
      </w:r>
      <w:r w:rsidR="00392938">
        <w:rPr>
          <w:color w:val="000000"/>
          <w:sz w:val="28"/>
          <w:szCs w:val="28"/>
        </w:rPr>
        <w:t xml:space="preserve"> програ</w:t>
      </w:r>
      <w:r w:rsidR="00884BBA">
        <w:rPr>
          <w:color w:val="000000"/>
          <w:sz w:val="28"/>
          <w:szCs w:val="28"/>
        </w:rPr>
        <w:t>ммы</w:t>
      </w:r>
      <w:r w:rsidR="00E6216E">
        <w:rPr>
          <w:color w:val="000000"/>
          <w:sz w:val="28"/>
          <w:szCs w:val="28"/>
        </w:rPr>
        <w:t>; направления программы</w:t>
      </w:r>
      <w:r w:rsidR="00884BBA">
        <w:rPr>
          <w:color w:val="000000"/>
          <w:sz w:val="28"/>
          <w:szCs w:val="28"/>
        </w:rPr>
        <w:t>; финансовые вложения</w:t>
      </w:r>
      <w:r w:rsidR="00DD2A72">
        <w:rPr>
          <w:color w:val="000000"/>
          <w:sz w:val="28"/>
          <w:szCs w:val="28"/>
        </w:rPr>
        <w:t>; экономические активы.</w:t>
      </w:r>
    </w:p>
    <w:p w:rsidR="00531FA0" w:rsidRDefault="00531FA0" w:rsidP="00E6216E">
      <w:pPr>
        <w:pStyle w:val="a3"/>
        <w:shd w:val="clear" w:color="auto" w:fill="FFFFFF"/>
        <w:spacing w:before="0" w:beforeAutospacing="0" w:after="0" w:afterAutospacing="0"/>
        <w:ind w:firstLine="709"/>
        <w:jc w:val="both"/>
        <w:rPr>
          <w:color w:val="000000"/>
          <w:sz w:val="21"/>
          <w:szCs w:val="21"/>
        </w:rPr>
      </w:pPr>
    </w:p>
    <w:p w:rsidR="00531FA0" w:rsidRPr="00500567" w:rsidRDefault="00500567" w:rsidP="00E6216E">
      <w:pPr>
        <w:pStyle w:val="a3"/>
        <w:shd w:val="clear" w:color="auto" w:fill="FFFFFF"/>
        <w:spacing w:before="0" w:beforeAutospacing="0" w:after="0" w:afterAutospacing="0"/>
        <w:ind w:firstLine="709"/>
        <w:jc w:val="both"/>
        <w:rPr>
          <w:b/>
          <w:color w:val="000000"/>
          <w:sz w:val="28"/>
          <w:szCs w:val="28"/>
          <w:lang w:val="en-US"/>
        </w:rPr>
      </w:pPr>
      <w:r>
        <w:rPr>
          <w:b/>
          <w:color w:val="000000"/>
          <w:sz w:val="28"/>
          <w:szCs w:val="28"/>
          <w:lang w:val="en-US"/>
        </w:rPr>
        <w:t xml:space="preserve">A.S. </w:t>
      </w:r>
      <w:proofErr w:type="spellStart"/>
      <w:r>
        <w:rPr>
          <w:b/>
          <w:color w:val="000000"/>
          <w:sz w:val="28"/>
          <w:szCs w:val="28"/>
          <w:lang w:val="en-US"/>
        </w:rPr>
        <w:t>Semirova</w:t>
      </w:r>
      <w:proofErr w:type="spellEnd"/>
    </w:p>
    <w:p w:rsidR="00531FA0" w:rsidRPr="00531FA0" w:rsidRDefault="00531FA0" w:rsidP="00E6216E">
      <w:pPr>
        <w:pStyle w:val="a3"/>
        <w:shd w:val="clear" w:color="auto" w:fill="FFFFFF"/>
        <w:spacing w:before="0" w:beforeAutospacing="0" w:after="0" w:afterAutospacing="0"/>
        <w:ind w:firstLine="709"/>
        <w:jc w:val="both"/>
        <w:rPr>
          <w:color w:val="000000"/>
          <w:sz w:val="21"/>
          <w:szCs w:val="21"/>
          <w:lang w:val="en-US"/>
        </w:rPr>
      </w:pPr>
      <w:r w:rsidRPr="00097F16">
        <w:rPr>
          <w:b/>
          <w:color w:val="000000"/>
          <w:sz w:val="28"/>
          <w:szCs w:val="28"/>
          <w:lang w:val="en-US"/>
        </w:rPr>
        <w:t> </w:t>
      </w:r>
      <w:proofErr w:type="gramStart"/>
      <w:r w:rsidR="00097F16" w:rsidRPr="00097F16">
        <w:rPr>
          <w:b/>
          <w:color w:val="000000"/>
          <w:sz w:val="28"/>
          <w:szCs w:val="28"/>
          <w:lang w:val="en-US"/>
        </w:rPr>
        <w:t>The development of the digital economy in Russia until 2035.</w:t>
      </w:r>
      <w:proofErr w:type="gramEnd"/>
    </w:p>
    <w:p w:rsidR="005619F3" w:rsidRPr="005619F3" w:rsidRDefault="005619F3" w:rsidP="00DD2A72">
      <w:pPr>
        <w:pStyle w:val="a3"/>
        <w:shd w:val="clear" w:color="auto" w:fill="FFFFFF"/>
        <w:spacing w:after="0"/>
        <w:ind w:firstLine="709"/>
        <w:jc w:val="both"/>
        <w:rPr>
          <w:color w:val="000000"/>
          <w:sz w:val="28"/>
          <w:szCs w:val="28"/>
          <w:lang w:val="en-US"/>
        </w:rPr>
      </w:pPr>
      <w:r w:rsidRPr="005619F3">
        <w:rPr>
          <w:color w:val="000000"/>
          <w:sz w:val="28"/>
          <w:szCs w:val="28"/>
          <w:lang w:val="en-US"/>
        </w:rPr>
        <w:t>This article plans to analyze the program for the development of the digital economy in the Russian Federation, the study of its main goals and objectives, activities required for their implementation. Also, the author’s view on the relevance of certain tasks from the point of view of financial investments necessary for their implementation will be given</w:t>
      </w:r>
      <w:r w:rsidR="00DD2A72" w:rsidRPr="00DD2A72">
        <w:rPr>
          <w:lang w:val="en-US"/>
        </w:rPr>
        <w:t xml:space="preserve">; </w:t>
      </w:r>
      <w:r w:rsidR="00DD2A72" w:rsidRPr="00DD2A72">
        <w:rPr>
          <w:color w:val="000000"/>
          <w:sz w:val="28"/>
          <w:szCs w:val="28"/>
          <w:lang w:val="en-US"/>
        </w:rPr>
        <w:t>economic assets</w:t>
      </w:r>
      <w:r w:rsidRPr="005619F3">
        <w:rPr>
          <w:color w:val="000000"/>
          <w:sz w:val="28"/>
          <w:szCs w:val="28"/>
          <w:lang w:val="en-US"/>
        </w:rPr>
        <w:t>.</w:t>
      </w:r>
    </w:p>
    <w:p w:rsidR="00531FA0" w:rsidRPr="007A0CA0" w:rsidRDefault="005619F3" w:rsidP="005619F3">
      <w:pPr>
        <w:pStyle w:val="a3"/>
        <w:shd w:val="clear" w:color="auto" w:fill="FFFFFF"/>
        <w:spacing w:before="0" w:beforeAutospacing="0" w:after="0" w:afterAutospacing="0"/>
        <w:ind w:firstLine="709"/>
        <w:jc w:val="both"/>
        <w:rPr>
          <w:color w:val="000000"/>
          <w:sz w:val="28"/>
          <w:szCs w:val="28"/>
          <w:lang w:val="en-US"/>
        </w:rPr>
      </w:pPr>
      <w:r w:rsidRPr="005619F3">
        <w:rPr>
          <w:i/>
          <w:color w:val="000000"/>
          <w:sz w:val="28"/>
          <w:szCs w:val="28"/>
          <w:lang w:val="en-US"/>
        </w:rPr>
        <w:t>Keywords</w:t>
      </w:r>
      <w:r w:rsidRPr="005619F3">
        <w:rPr>
          <w:color w:val="000000"/>
          <w:sz w:val="28"/>
          <w:szCs w:val="28"/>
          <w:lang w:val="en-US"/>
        </w:rPr>
        <w:t>: program; digital economy; program objectives; program directions; financial investments.</w:t>
      </w:r>
    </w:p>
    <w:p w:rsidR="00F61EA7" w:rsidRPr="007A0CA0" w:rsidRDefault="00F61EA7" w:rsidP="005619F3">
      <w:pPr>
        <w:pStyle w:val="a3"/>
        <w:shd w:val="clear" w:color="auto" w:fill="FFFFFF"/>
        <w:spacing w:before="0" w:beforeAutospacing="0" w:after="0" w:afterAutospacing="0"/>
        <w:ind w:firstLine="709"/>
        <w:jc w:val="both"/>
        <w:rPr>
          <w:color w:val="000000"/>
          <w:sz w:val="28"/>
          <w:szCs w:val="28"/>
          <w:lang w:val="en-US"/>
        </w:rPr>
      </w:pPr>
    </w:p>
    <w:p w:rsidR="00F61EA7" w:rsidRDefault="00F61EA7" w:rsidP="00F61EA7">
      <w:pPr>
        <w:pStyle w:val="a3"/>
        <w:shd w:val="clear" w:color="auto" w:fill="FFFFFF"/>
        <w:spacing w:after="0"/>
        <w:ind w:firstLine="709"/>
        <w:jc w:val="both"/>
        <w:rPr>
          <w:color w:val="000000"/>
          <w:sz w:val="28"/>
          <w:szCs w:val="28"/>
        </w:rPr>
      </w:pPr>
      <w:r>
        <w:rPr>
          <w:color w:val="000000"/>
          <w:sz w:val="28"/>
          <w:szCs w:val="28"/>
        </w:rPr>
        <w:t>Итак, ц</w:t>
      </w:r>
      <w:r w:rsidRPr="00F61EA7">
        <w:rPr>
          <w:color w:val="000000"/>
          <w:sz w:val="28"/>
          <w:szCs w:val="28"/>
        </w:rPr>
        <w:t>елью национальной программы развития цифровой эконо</w:t>
      </w:r>
      <w:r>
        <w:rPr>
          <w:color w:val="000000"/>
          <w:sz w:val="28"/>
          <w:szCs w:val="28"/>
        </w:rPr>
        <w:t xml:space="preserve">мики, согласно самой программе, является создание в России </w:t>
      </w:r>
      <w:r w:rsidRPr="00F61EA7">
        <w:rPr>
          <w:color w:val="000000"/>
          <w:sz w:val="28"/>
          <w:szCs w:val="28"/>
        </w:rPr>
        <w:t>благоприятных организационных и нормативно-правовых условий для эффективного развития</w:t>
      </w:r>
      <w:r>
        <w:rPr>
          <w:color w:val="000000"/>
          <w:sz w:val="28"/>
          <w:szCs w:val="28"/>
        </w:rPr>
        <w:t xml:space="preserve"> </w:t>
      </w:r>
      <w:r w:rsidRPr="00F61EA7">
        <w:rPr>
          <w:color w:val="000000"/>
          <w:sz w:val="28"/>
          <w:szCs w:val="28"/>
        </w:rPr>
        <w:t xml:space="preserve">институтов цифровой экономики при участии государства, национального </w:t>
      </w:r>
      <w:proofErr w:type="gramStart"/>
      <w:r w:rsidRPr="00F61EA7">
        <w:rPr>
          <w:color w:val="000000"/>
          <w:sz w:val="28"/>
          <w:szCs w:val="28"/>
        </w:rPr>
        <w:t>бизнес-сообщества</w:t>
      </w:r>
      <w:proofErr w:type="gramEnd"/>
      <w:r>
        <w:rPr>
          <w:color w:val="000000"/>
          <w:sz w:val="28"/>
          <w:szCs w:val="28"/>
        </w:rPr>
        <w:t xml:space="preserve"> </w:t>
      </w:r>
      <w:r w:rsidRPr="00F61EA7">
        <w:rPr>
          <w:color w:val="000000"/>
          <w:sz w:val="28"/>
          <w:szCs w:val="28"/>
        </w:rPr>
        <w:t>и гражданского общества и обеспечения быстрого роста национальной экономки за счет качественного изменения структуры и системы управления национальными экономическими активами, достижения эффекта «российского экономического чуда» в условиях формирования глобальной цифровой экосистемы.</w:t>
      </w:r>
    </w:p>
    <w:p w:rsidR="00F61EA7" w:rsidRDefault="00F61EA7" w:rsidP="00F61EA7">
      <w:pPr>
        <w:pStyle w:val="a3"/>
        <w:shd w:val="clear" w:color="auto" w:fill="FFFFFF"/>
        <w:spacing w:after="0"/>
        <w:ind w:firstLine="709"/>
        <w:jc w:val="both"/>
        <w:rPr>
          <w:color w:val="000000"/>
          <w:sz w:val="28"/>
          <w:szCs w:val="28"/>
        </w:rPr>
      </w:pPr>
      <w:r>
        <w:rPr>
          <w:color w:val="000000"/>
          <w:sz w:val="28"/>
          <w:szCs w:val="28"/>
        </w:rPr>
        <w:t>При внимательном прочтении данной цели</w:t>
      </w:r>
      <w:r w:rsidR="00AF4A6C">
        <w:rPr>
          <w:color w:val="000000"/>
          <w:sz w:val="28"/>
          <w:szCs w:val="28"/>
        </w:rPr>
        <w:t>, видно, что программа имеет две</w:t>
      </w:r>
      <w:r>
        <w:rPr>
          <w:color w:val="000000"/>
          <w:sz w:val="28"/>
          <w:szCs w:val="28"/>
        </w:rPr>
        <w:t xml:space="preserve"> конкретные цели: </w:t>
      </w:r>
    </w:p>
    <w:p w:rsidR="00F61EA7" w:rsidRDefault="00F61EA7" w:rsidP="00F61EA7">
      <w:pPr>
        <w:pStyle w:val="a3"/>
        <w:numPr>
          <w:ilvl w:val="0"/>
          <w:numId w:val="12"/>
        </w:numPr>
        <w:shd w:val="clear" w:color="auto" w:fill="FFFFFF"/>
        <w:spacing w:after="0"/>
        <w:jc w:val="both"/>
        <w:rPr>
          <w:color w:val="000000"/>
          <w:sz w:val="28"/>
          <w:szCs w:val="28"/>
        </w:rPr>
      </w:pPr>
      <w:r>
        <w:rPr>
          <w:color w:val="000000"/>
          <w:sz w:val="28"/>
          <w:szCs w:val="28"/>
        </w:rPr>
        <w:t>Создание благоприятных условий, предназначенных для развития институтов цифровой экономики;</w:t>
      </w:r>
    </w:p>
    <w:p w:rsidR="00F61EA7" w:rsidRDefault="00F61EA7" w:rsidP="00F61EA7">
      <w:pPr>
        <w:pStyle w:val="a3"/>
        <w:numPr>
          <w:ilvl w:val="0"/>
          <w:numId w:val="12"/>
        </w:numPr>
        <w:shd w:val="clear" w:color="auto" w:fill="FFFFFF"/>
        <w:spacing w:after="0"/>
        <w:jc w:val="both"/>
        <w:rPr>
          <w:color w:val="000000"/>
          <w:sz w:val="28"/>
          <w:szCs w:val="28"/>
        </w:rPr>
      </w:pPr>
      <w:r>
        <w:rPr>
          <w:color w:val="000000"/>
          <w:sz w:val="28"/>
          <w:szCs w:val="28"/>
        </w:rPr>
        <w:t>Обеспечение быстро</w:t>
      </w:r>
      <w:r w:rsidR="00AF4A6C">
        <w:rPr>
          <w:color w:val="000000"/>
          <w:sz w:val="28"/>
          <w:szCs w:val="28"/>
        </w:rPr>
        <w:t>го роста национальной экономики.</w:t>
      </w:r>
    </w:p>
    <w:p w:rsidR="00F61EA7" w:rsidRDefault="002267F7" w:rsidP="00477CAE">
      <w:pPr>
        <w:pStyle w:val="a3"/>
        <w:shd w:val="clear" w:color="auto" w:fill="FFFFFF"/>
        <w:ind w:firstLine="709"/>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лучше понять сущность первой цели, мне необходимо разобраться, в первую очередь, с понятием «цифровая экономика». Под этим термином понимается </w:t>
      </w:r>
      <w:r w:rsidRPr="002267F7">
        <w:rPr>
          <w:color w:val="000000"/>
          <w:sz w:val="28"/>
          <w:szCs w:val="28"/>
        </w:rPr>
        <w:t>совокупность обществе</w:t>
      </w:r>
      <w:r>
        <w:rPr>
          <w:color w:val="000000"/>
          <w:sz w:val="28"/>
          <w:szCs w:val="28"/>
        </w:rPr>
        <w:t xml:space="preserve">нных отношений, складывающихся </w:t>
      </w:r>
      <w:r w:rsidRPr="002267F7">
        <w:rPr>
          <w:color w:val="000000"/>
          <w:sz w:val="28"/>
          <w:szCs w:val="28"/>
        </w:rPr>
        <w:t xml:space="preserve">при использовании электронных технологий, электронной </w:t>
      </w:r>
      <w:r w:rsidRPr="002267F7">
        <w:rPr>
          <w:color w:val="000000"/>
          <w:sz w:val="28"/>
          <w:szCs w:val="28"/>
        </w:rPr>
        <w:lastRenderedPageBreak/>
        <w:t>инфраструктуры и услуг, технологий</w:t>
      </w:r>
      <w:r>
        <w:rPr>
          <w:color w:val="000000"/>
          <w:sz w:val="28"/>
          <w:szCs w:val="28"/>
        </w:rPr>
        <w:t xml:space="preserve"> </w:t>
      </w:r>
      <w:r w:rsidRPr="002267F7">
        <w:rPr>
          <w:color w:val="000000"/>
          <w:sz w:val="28"/>
          <w:szCs w:val="28"/>
        </w:rPr>
        <w:t>анализа больших объёмов данных и прогнозирования в целях оптимизации производства, распределения, обмена, потребления и повышения уровня социально-экономического развития</w:t>
      </w:r>
      <w:r>
        <w:rPr>
          <w:color w:val="000000"/>
          <w:sz w:val="28"/>
          <w:szCs w:val="28"/>
        </w:rPr>
        <w:t xml:space="preserve"> </w:t>
      </w:r>
      <w:r w:rsidR="00477CAE">
        <w:rPr>
          <w:color w:val="000000"/>
          <w:sz w:val="28"/>
          <w:szCs w:val="28"/>
        </w:rPr>
        <w:t xml:space="preserve">государств. Так как достижение данной цели связано именно с развитием общественных отношений, государство неспособно исполнить эту программу исключительно силами государственного аппарата. </w:t>
      </w:r>
      <w:r w:rsidR="00485538">
        <w:rPr>
          <w:color w:val="000000"/>
          <w:sz w:val="28"/>
          <w:szCs w:val="28"/>
        </w:rPr>
        <w:t>Здесь необходимы комплексные действия всех участников данных отношений и их готовность</w:t>
      </w:r>
      <w:r w:rsidR="007A0CA0">
        <w:rPr>
          <w:color w:val="000000"/>
          <w:sz w:val="28"/>
          <w:szCs w:val="28"/>
        </w:rPr>
        <w:t xml:space="preserve"> </w:t>
      </w:r>
      <w:proofErr w:type="gramStart"/>
      <w:r w:rsidR="007A0CA0">
        <w:rPr>
          <w:color w:val="000000"/>
          <w:sz w:val="28"/>
          <w:szCs w:val="28"/>
        </w:rPr>
        <w:t>ко</w:t>
      </w:r>
      <w:proofErr w:type="gramEnd"/>
      <w:r w:rsidR="007A0CA0">
        <w:rPr>
          <w:color w:val="000000"/>
          <w:sz w:val="28"/>
          <w:szCs w:val="28"/>
        </w:rPr>
        <w:t xml:space="preserve"> вступлению на новый уровень этих отношений, то есть к развитию цифровой экономики.</w:t>
      </w:r>
    </w:p>
    <w:p w:rsidR="007A0CA0" w:rsidRDefault="007A0CA0" w:rsidP="00477CAE">
      <w:pPr>
        <w:pStyle w:val="a3"/>
        <w:shd w:val="clear" w:color="auto" w:fill="FFFFFF"/>
        <w:ind w:firstLine="709"/>
        <w:jc w:val="both"/>
        <w:rPr>
          <w:color w:val="000000"/>
          <w:sz w:val="28"/>
          <w:szCs w:val="28"/>
        </w:rPr>
      </w:pPr>
      <w:r>
        <w:rPr>
          <w:color w:val="000000"/>
          <w:sz w:val="28"/>
          <w:szCs w:val="28"/>
        </w:rPr>
        <w:t>Вторая цель достаточно проста и понятна и к ней, в общем-то, стремятся все национальные программы любого государства.</w:t>
      </w:r>
    </w:p>
    <w:p w:rsidR="007A0CA0" w:rsidRDefault="00AF4A6C" w:rsidP="00477CAE">
      <w:pPr>
        <w:pStyle w:val="a3"/>
        <w:shd w:val="clear" w:color="auto" w:fill="FFFFFF"/>
        <w:ind w:firstLine="709"/>
        <w:jc w:val="both"/>
        <w:rPr>
          <w:color w:val="000000"/>
          <w:sz w:val="28"/>
          <w:szCs w:val="28"/>
        </w:rPr>
      </w:pPr>
      <w:r>
        <w:rPr>
          <w:color w:val="000000"/>
          <w:sz w:val="28"/>
          <w:szCs w:val="28"/>
        </w:rPr>
        <w:t>Перехожу к рассмотрению задач</w:t>
      </w:r>
      <w:r w:rsidR="0033331B">
        <w:rPr>
          <w:color w:val="000000"/>
          <w:sz w:val="28"/>
          <w:szCs w:val="28"/>
        </w:rPr>
        <w:t>, то есть направлений</w:t>
      </w:r>
      <w:bookmarkStart w:id="0" w:name="_GoBack"/>
      <w:bookmarkEnd w:id="0"/>
      <w:r>
        <w:rPr>
          <w:color w:val="000000"/>
          <w:sz w:val="28"/>
          <w:szCs w:val="28"/>
        </w:rPr>
        <w:t xml:space="preserve"> Программы:</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Обеспечение технологического лидерства страны в ус</w:t>
      </w:r>
      <w:r>
        <w:rPr>
          <w:color w:val="000000"/>
          <w:sz w:val="28"/>
          <w:szCs w:val="28"/>
        </w:rPr>
        <w:t xml:space="preserve">ловиях формирования глобального </w:t>
      </w:r>
      <w:r w:rsidRPr="00AF4A6C">
        <w:rPr>
          <w:color w:val="000000"/>
          <w:sz w:val="28"/>
          <w:szCs w:val="28"/>
        </w:rPr>
        <w:t>цифрового пространства;</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Формирование качественно новой структуры экономических активов, отвечающих экономическим приоритетам цифровой экономики;</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Формирование подходов к организации производственных отраслей, отрасли торговли, сферы услуг, учитывающих достижения цифровой экономики и эффективных в условиях формирования и развития глобального цифрового пространства;</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Формирование принципов эффективного управления ф</w:t>
      </w:r>
      <w:r>
        <w:rPr>
          <w:color w:val="000000"/>
          <w:sz w:val="28"/>
          <w:szCs w:val="28"/>
        </w:rPr>
        <w:t xml:space="preserve">ормируемыми и совершенствование </w:t>
      </w:r>
      <w:r w:rsidRPr="00AF4A6C">
        <w:rPr>
          <w:color w:val="000000"/>
          <w:sz w:val="28"/>
          <w:szCs w:val="28"/>
        </w:rPr>
        <w:t>управления существующими экономическими активами (ресурсами);</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Создание условий для активного участия национального</w:t>
      </w:r>
      <w:r>
        <w:rPr>
          <w:color w:val="000000"/>
          <w:sz w:val="28"/>
          <w:szCs w:val="28"/>
        </w:rPr>
        <w:t xml:space="preserve"> </w:t>
      </w:r>
      <w:proofErr w:type="gramStart"/>
      <w:r>
        <w:rPr>
          <w:color w:val="000000"/>
          <w:sz w:val="28"/>
          <w:szCs w:val="28"/>
        </w:rPr>
        <w:t>бизнес-сообщества</w:t>
      </w:r>
      <w:proofErr w:type="gramEnd"/>
      <w:r>
        <w:rPr>
          <w:color w:val="000000"/>
          <w:sz w:val="28"/>
          <w:szCs w:val="28"/>
        </w:rPr>
        <w:t xml:space="preserve">, в том числе </w:t>
      </w:r>
      <w:r w:rsidRPr="00AF4A6C">
        <w:rPr>
          <w:color w:val="000000"/>
          <w:sz w:val="28"/>
          <w:szCs w:val="28"/>
        </w:rPr>
        <w:t>в секторе ММСП, и гражданского населения в формировании пространства цифровой экономики за счет создания привлекательных организационных и нормативно-правовых условий</w:t>
      </w:r>
      <w:r>
        <w:rPr>
          <w:color w:val="000000"/>
          <w:sz w:val="28"/>
          <w:szCs w:val="28"/>
        </w:rPr>
        <w:t xml:space="preserve"> </w:t>
      </w:r>
      <w:r w:rsidRPr="00AF4A6C">
        <w:rPr>
          <w:color w:val="000000"/>
          <w:sz w:val="28"/>
          <w:szCs w:val="28"/>
        </w:rPr>
        <w:t>и пространства доверия к цифровой среде;</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Создание условий для повышения качества жизни населе</w:t>
      </w:r>
      <w:r>
        <w:rPr>
          <w:color w:val="000000"/>
          <w:sz w:val="28"/>
          <w:szCs w:val="28"/>
        </w:rPr>
        <w:t xml:space="preserve">ния за счет изменения структуры </w:t>
      </w:r>
      <w:r w:rsidRPr="00AF4A6C">
        <w:rPr>
          <w:color w:val="000000"/>
          <w:sz w:val="28"/>
          <w:szCs w:val="28"/>
        </w:rPr>
        <w:t>и качества услуг социальной сферы и создания новых возможностей для предпринимательской и трудовой деятельности;</w:t>
      </w:r>
    </w:p>
    <w:p w:rsidR="00AF4A6C" w:rsidRP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Обеспечение безопасности и суверенитета национального пространства цифровой экономики;</w:t>
      </w:r>
    </w:p>
    <w:p w:rsidR="00AF4A6C" w:rsidRDefault="00AF4A6C" w:rsidP="00AF4A6C">
      <w:pPr>
        <w:pStyle w:val="a3"/>
        <w:numPr>
          <w:ilvl w:val="0"/>
          <w:numId w:val="15"/>
        </w:numPr>
        <w:shd w:val="clear" w:color="auto" w:fill="FFFFFF"/>
        <w:jc w:val="both"/>
        <w:rPr>
          <w:color w:val="000000"/>
          <w:sz w:val="28"/>
          <w:szCs w:val="28"/>
        </w:rPr>
      </w:pPr>
      <w:r w:rsidRPr="00AF4A6C">
        <w:rPr>
          <w:color w:val="000000"/>
          <w:sz w:val="28"/>
          <w:szCs w:val="28"/>
        </w:rPr>
        <w:t>Обеспечение эффективного участия страны в процессах формирования глобальной экосистемы цифровой экономики и глобального цифрового пространства.</w:t>
      </w:r>
    </w:p>
    <w:p w:rsidR="0028219A" w:rsidRDefault="0028219A" w:rsidP="008C3D09">
      <w:pPr>
        <w:pStyle w:val="a3"/>
        <w:shd w:val="clear" w:color="auto" w:fill="FFFFFF"/>
        <w:ind w:firstLine="709"/>
        <w:jc w:val="both"/>
        <w:rPr>
          <w:color w:val="000000"/>
          <w:sz w:val="28"/>
          <w:szCs w:val="28"/>
        </w:rPr>
      </w:pPr>
      <w:r>
        <w:rPr>
          <w:color w:val="000000"/>
          <w:sz w:val="28"/>
          <w:szCs w:val="28"/>
        </w:rPr>
        <w:t>Посмотрев на первую задачу, кажется, что она слабо достижима, ведь другие страны серьезно опережают Российскую Федерацию в технологической сфере. Однако</w:t>
      </w:r>
      <w:proofErr w:type="gramStart"/>
      <w:r>
        <w:rPr>
          <w:color w:val="000000"/>
          <w:sz w:val="28"/>
          <w:szCs w:val="28"/>
        </w:rPr>
        <w:t>,</w:t>
      </w:r>
      <w:proofErr w:type="gramEnd"/>
      <w:r>
        <w:rPr>
          <w:color w:val="000000"/>
          <w:sz w:val="28"/>
          <w:szCs w:val="28"/>
        </w:rPr>
        <w:t xml:space="preserve"> стоит помнить, что сделать порой многим проще, чем переделать. </w:t>
      </w:r>
      <w:r w:rsidR="00221240">
        <w:rPr>
          <w:color w:val="000000"/>
          <w:sz w:val="28"/>
          <w:szCs w:val="28"/>
        </w:rPr>
        <w:t xml:space="preserve">Есть прекрасный исторический пример. Англия, совершившая промышленный переворот раньше, когда были доступны лишь паровые </w:t>
      </w:r>
      <w:r w:rsidR="00221240">
        <w:rPr>
          <w:color w:val="000000"/>
          <w:sz w:val="28"/>
          <w:szCs w:val="28"/>
        </w:rPr>
        <w:lastRenderedPageBreak/>
        <w:t>двигатели, некоторое время оставалась передовой промышленной державой, но Германия, имея более поздний старт, смогла достаточно быстро перегнать Англию, ведь на момент промышленного переворота Германии было уже доступно электричество. Таким образом, мы можем надеяться, что и наша страна, также имея более поздний старт, может, используя уже более совершенный технологии, прийти к технологическому лидерству в условиях глобального цифрового пространства.</w:t>
      </w:r>
    </w:p>
    <w:p w:rsidR="00221240" w:rsidRDefault="00294A64" w:rsidP="008C3D09">
      <w:pPr>
        <w:pStyle w:val="a3"/>
        <w:shd w:val="clear" w:color="auto" w:fill="FFFFFF"/>
        <w:ind w:firstLine="709"/>
        <w:jc w:val="both"/>
        <w:rPr>
          <w:color w:val="000000"/>
          <w:sz w:val="28"/>
          <w:szCs w:val="28"/>
        </w:rPr>
      </w:pPr>
      <w:r>
        <w:rPr>
          <w:color w:val="000000"/>
          <w:sz w:val="28"/>
          <w:szCs w:val="28"/>
        </w:rPr>
        <w:t xml:space="preserve">Что касается второй задачи, то формирование новой структуры экономических активов означает создание новых активов. То есть </w:t>
      </w:r>
      <w:r w:rsidR="0057382E">
        <w:rPr>
          <w:color w:val="000000"/>
          <w:sz w:val="28"/>
          <w:szCs w:val="28"/>
        </w:rPr>
        <w:t xml:space="preserve">объекты хозяйствования, которые приносят своим владельцам доход, должны соответствовать экономическим приоритетам цифровой экономики. В какой-то мере, я могу сказать, что данная задача в нашей стране постепенно выполняется. В городах сейчас, несомненно, много более развитая инфраструктура, чем десять лет назад. И почти все новое, что нас окружает, приносит кому-то доход. Кафе, рестораны, торговые центры, кинотеатры, </w:t>
      </w:r>
      <w:r w:rsidR="00FE65A2">
        <w:rPr>
          <w:color w:val="000000"/>
          <w:sz w:val="28"/>
          <w:szCs w:val="28"/>
        </w:rPr>
        <w:t>очки виртуальной реальности</w:t>
      </w:r>
      <w:proofErr w:type="gramStart"/>
      <w:r w:rsidR="00FE65A2">
        <w:rPr>
          <w:color w:val="000000"/>
          <w:sz w:val="28"/>
          <w:szCs w:val="28"/>
        </w:rPr>
        <w:t>… П</w:t>
      </w:r>
      <w:proofErr w:type="gramEnd"/>
      <w:r w:rsidR="00FE65A2">
        <w:rPr>
          <w:color w:val="000000"/>
          <w:sz w:val="28"/>
          <w:szCs w:val="28"/>
        </w:rPr>
        <w:t>омимо этого, сейчас экономические активы далеко не всегда материальны. Стало очень популярным ведение бизнеса в интернете, то есть, можно сказать, что появились цифровые экономические активы. Однако</w:t>
      </w:r>
      <w:proofErr w:type="gramStart"/>
      <w:r w:rsidR="00FE65A2">
        <w:rPr>
          <w:color w:val="000000"/>
          <w:sz w:val="28"/>
          <w:szCs w:val="28"/>
        </w:rPr>
        <w:t>,</w:t>
      </w:r>
      <w:proofErr w:type="gramEnd"/>
      <w:r w:rsidR="00FE65A2">
        <w:rPr>
          <w:color w:val="000000"/>
          <w:sz w:val="28"/>
          <w:szCs w:val="28"/>
        </w:rPr>
        <w:t xml:space="preserve"> наша страна несколько отстает в производстве, большинство активов нацелено на оказание услуг и торговлю, то есть продажу произведенных кем-то другим товаров. К сожалению, новые высокотехнологичные заводы и фабрики в нашей стране давно уже не открываются. В сфере сельского хозяйства мы занимаем, конечно, не последние места, однако </w:t>
      </w:r>
      <w:r w:rsidR="000650A0">
        <w:rPr>
          <w:color w:val="000000"/>
          <w:sz w:val="28"/>
          <w:szCs w:val="28"/>
        </w:rPr>
        <w:t xml:space="preserve">серьезных технических новшеств там не наблюдается. </w:t>
      </w:r>
      <w:r w:rsidR="00E508E1">
        <w:rPr>
          <w:color w:val="000000"/>
          <w:sz w:val="28"/>
          <w:szCs w:val="28"/>
        </w:rPr>
        <w:t>Исходя из этого, могу сказать, что некий прогресс в выполнении данной задачи, конечно, есть, однако, России стоит серьезно развивать сферу производства и технологическую оснащенность всех сфер экономики.</w:t>
      </w:r>
    </w:p>
    <w:p w:rsidR="008C3D09" w:rsidRDefault="00CC6315" w:rsidP="008C3D09">
      <w:pPr>
        <w:pStyle w:val="a3"/>
        <w:shd w:val="clear" w:color="auto" w:fill="FFFFFF"/>
        <w:ind w:firstLine="709"/>
        <w:jc w:val="both"/>
        <w:rPr>
          <w:color w:val="000000"/>
          <w:sz w:val="28"/>
          <w:szCs w:val="28"/>
        </w:rPr>
      </w:pPr>
      <w:r>
        <w:rPr>
          <w:color w:val="000000"/>
          <w:sz w:val="28"/>
          <w:szCs w:val="28"/>
        </w:rPr>
        <w:t>В третьей задаче говорится о том, что государству необходимо сформировать подходы к организации экономических отраслей. На мой взгляд, как я уже говорила, здесь первостепенна организация производства, а точнее даже, фактически, создание новых производств, что, конечно, непросто и требует колоссальных финансовых вложений. Однако, на мой взгляд, государству следует уделить этому серьезное внимание, организовать существенные налоговые льготы будущим производителям и т.д. Что касается сферы услуг и торговли, то глобальное цифровое пространство дает государству немало преимуществ в отслеживании теневой экономики. Сейчас уже введены обязательные онлайн-кассы, что предотвращает возможности неуплаты налогов, а почти повсеместный переход на безналичные расчеты делает эту систему еще проще и эффективнее.</w:t>
      </w:r>
    </w:p>
    <w:p w:rsidR="00531FA0" w:rsidRDefault="008C3D09" w:rsidP="003F4AF6">
      <w:pPr>
        <w:pStyle w:val="a3"/>
        <w:shd w:val="clear" w:color="auto" w:fill="FFFFFF"/>
        <w:ind w:firstLine="709"/>
        <w:jc w:val="both"/>
        <w:rPr>
          <w:color w:val="000000"/>
          <w:sz w:val="28"/>
          <w:szCs w:val="28"/>
        </w:rPr>
      </w:pPr>
      <w:r>
        <w:rPr>
          <w:color w:val="000000"/>
          <w:sz w:val="28"/>
          <w:szCs w:val="28"/>
        </w:rPr>
        <w:t xml:space="preserve">Об эффективном управлении экономическими активами с точки зрения государства, я уже писала в рассмотрении предыдущей задачи. Однако, управление активами необходимо, в первую очередь, с точки зрения </w:t>
      </w:r>
      <w:r>
        <w:rPr>
          <w:color w:val="000000"/>
          <w:sz w:val="28"/>
          <w:szCs w:val="28"/>
        </w:rPr>
        <w:lastRenderedPageBreak/>
        <w:t xml:space="preserve">собственников активов. Цифровые технологии серьезно помогают в этом вопросе. Без видеонаблюдения уже сложно отследить, к примеру, как идет торговля, вежлив ли персонал и т.д. Также, многие программы существенно помогают с </w:t>
      </w:r>
      <w:r w:rsidR="003F4AF6">
        <w:rPr>
          <w:color w:val="000000"/>
          <w:sz w:val="28"/>
          <w:szCs w:val="28"/>
        </w:rPr>
        <w:t>подсчетами оборотов и прибыли, помимо этого, при помощи цифровых технологий стало намного проще формирование и отправление отчетности.</w:t>
      </w:r>
    </w:p>
    <w:p w:rsidR="008D125D" w:rsidRDefault="008D125D" w:rsidP="003F4AF6">
      <w:pPr>
        <w:pStyle w:val="a3"/>
        <w:shd w:val="clear" w:color="auto" w:fill="FFFFFF"/>
        <w:ind w:firstLine="709"/>
        <w:jc w:val="both"/>
        <w:rPr>
          <w:color w:val="000000"/>
          <w:sz w:val="28"/>
          <w:szCs w:val="28"/>
        </w:rPr>
      </w:pPr>
      <w:r>
        <w:rPr>
          <w:color w:val="000000"/>
          <w:sz w:val="28"/>
          <w:szCs w:val="28"/>
        </w:rPr>
        <w:t>Что касается пятой задачи, то формирование доверия к цифровой среде проходит достаточно успешно. Сейчас людям уже удобнее не просто оплата банковскими картами, большинство не боится привязывать свои счета к электронным устройствам и оплачивать все покупки и услуги при помощи электронных (цифровых) систем. На большинстве сайтов уже существуют модули электронной оплаты товаров и услуг и люди уже привыкли не бояться этого.</w:t>
      </w:r>
      <w:r w:rsidR="00331FFB">
        <w:rPr>
          <w:color w:val="000000"/>
          <w:sz w:val="28"/>
          <w:szCs w:val="28"/>
        </w:rPr>
        <w:t xml:space="preserve"> Вся отчетность предприятий уже проходит через электронные системы. Физические лица также привыкли отслеживать все свои задолженности по налогам, жилищно-коммунальным услугам, штрафам и т.д. через электронные системы с личными кабинетами. Даже записаться к врачу сейчас уже удобнее онлайн. Существует, конечно, некое недоверие к цифровой экономике у старшего поколения, но большинство, несомненно, уже привыкло к удобству цифровых систем.</w:t>
      </w:r>
    </w:p>
    <w:p w:rsidR="00331FFB" w:rsidRDefault="00331FFB" w:rsidP="003F4AF6">
      <w:pPr>
        <w:pStyle w:val="a3"/>
        <w:shd w:val="clear" w:color="auto" w:fill="FFFFFF"/>
        <w:ind w:firstLine="709"/>
        <w:jc w:val="both"/>
        <w:rPr>
          <w:color w:val="000000"/>
          <w:sz w:val="28"/>
          <w:szCs w:val="28"/>
        </w:rPr>
      </w:pPr>
      <w:r>
        <w:rPr>
          <w:color w:val="000000"/>
          <w:sz w:val="28"/>
          <w:szCs w:val="28"/>
        </w:rPr>
        <w:t>В целом, степень выполнения этой задачи, уже описана мной ранее, но скажу, что цифровая экономика дает немало возможностей для более комфортного ведения бизнеса, в том числе и в интернете, также, у населения появляется возможность приобретать все необходимое без лишних затрат по времени. Образовательные и медицинские услуги также перешли на новый уровень. Глоба</w:t>
      </w:r>
      <w:r w:rsidR="00AC50AE">
        <w:rPr>
          <w:color w:val="000000"/>
          <w:sz w:val="28"/>
          <w:szCs w:val="28"/>
        </w:rPr>
        <w:t>льная сеть значительно помогает в образовании тем, кто этого хочет. Что касается медицины, то преобразовать именно государственную медицину очень непросто, но уже сделан немаленький шаг в плане создания электронной очереди. Это значительно уменьшило количество споров в очередях, и стоять в них стало явно спокойнее.</w:t>
      </w:r>
    </w:p>
    <w:p w:rsidR="00AC50AE" w:rsidRDefault="00AC50AE" w:rsidP="003F4AF6">
      <w:pPr>
        <w:pStyle w:val="a3"/>
        <w:shd w:val="clear" w:color="auto" w:fill="FFFFFF"/>
        <w:ind w:firstLine="709"/>
        <w:jc w:val="both"/>
        <w:rPr>
          <w:color w:val="000000"/>
          <w:sz w:val="28"/>
          <w:szCs w:val="28"/>
        </w:rPr>
      </w:pPr>
      <w:r>
        <w:rPr>
          <w:color w:val="000000"/>
          <w:sz w:val="28"/>
          <w:szCs w:val="28"/>
        </w:rPr>
        <w:t xml:space="preserve">Что касается двух последних целей, то я, </w:t>
      </w:r>
      <w:proofErr w:type="gramStart"/>
      <w:r>
        <w:rPr>
          <w:color w:val="000000"/>
          <w:sz w:val="28"/>
          <w:szCs w:val="28"/>
        </w:rPr>
        <w:t>увы</w:t>
      </w:r>
      <w:proofErr w:type="gramEnd"/>
      <w:r>
        <w:rPr>
          <w:color w:val="000000"/>
          <w:sz w:val="28"/>
          <w:szCs w:val="28"/>
        </w:rPr>
        <w:t xml:space="preserve">, недостаточно компетентна, чтобы оценить безопасность и суверенитет цифровой экономики страны, но вот активного участия страны в формировании глобального цифрового пространства не наблюдается. Напротив, идут слухи о создании внутреннего сегмента интернета нашей страны и отделении от глобального цифрового пространства, так что последняя цель </w:t>
      </w:r>
      <w:proofErr w:type="gramStart"/>
      <w:r>
        <w:rPr>
          <w:color w:val="000000"/>
          <w:sz w:val="28"/>
          <w:szCs w:val="28"/>
        </w:rPr>
        <w:t>навряд</w:t>
      </w:r>
      <w:proofErr w:type="gramEnd"/>
      <w:r>
        <w:rPr>
          <w:color w:val="000000"/>
          <w:sz w:val="28"/>
          <w:szCs w:val="28"/>
        </w:rPr>
        <w:t xml:space="preserve"> ли достижима, но это как раз-таки может привести к суверенитету цифровой экономики страны.</w:t>
      </w:r>
    </w:p>
    <w:p w:rsidR="003F4AF6" w:rsidRDefault="00B27D0A" w:rsidP="00DE27A7">
      <w:pPr>
        <w:pStyle w:val="a3"/>
        <w:shd w:val="clear" w:color="auto" w:fill="FFFFFF"/>
        <w:ind w:firstLine="709"/>
        <w:jc w:val="both"/>
        <w:rPr>
          <w:color w:val="000000"/>
          <w:sz w:val="28"/>
          <w:szCs w:val="28"/>
        </w:rPr>
      </w:pPr>
      <w:r>
        <w:rPr>
          <w:color w:val="000000"/>
          <w:sz w:val="28"/>
          <w:szCs w:val="28"/>
        </w:rPr>
        <w:t>Согласно порталу «</w:t>
      </w:r>
      <w:proofErr w:type="spellStart"/>
      <w:r>
        <w:rPr>
          <w:color w:val="000000"/>
          <w:sz w:val="28"/>
          <w:szCs w:val="28"/>
        </w:rPr>
        <w:t>Тасс</w:t>
      </w:r>
      <w:proofErr w:type="spellEnd"/>
      <w:r>
        <w:rPr>
          <w:color w:val="000000"/>
          <w:sz w:val="28"/>
          <w:szCs w:val="28"/>
        </w:rPr>
        <w:t>»</w:t>
      </w:r>
      <w:r w:rsidR="00C90E0C">
        <w:rPr>
          <w:color w:val="000000"/>
          <w:sz w:val="28"/>
          <w:szCs w:val="28"/>
        </w:rPr>
        <w:t xml:space="preserve"> от 25.12.2019</w:t>
      </w:r>
      <w:r>
        <w:rPr>
          <w:color w:val="000000"/>
          <w:sz w:val="28"/>
          <w:szCs w:val="28"/>
        </w:rPr>
        <w:t xml:space="preserve">, </w:t>
      </w:r>
      <w:r w:rsidR="00C90E0C" w:rsidRPr="00C90E0C">
        <w:rPr>
          <w:color w:val="000000"/>
          <w:sz w:val="28"/>
          <w:szCs w:val="28"/>
        </w:rPr>
        <w:t xml:space="preserve">"Предполагаемые объемы финансирования </w:t>
      </w:r>
      <w:proofErr w:type="spellStart"/>
      <w:r w:rsidR="00C90E0C" w:rsidRPr="00C90E0C">
        <w:rPr>
          <w:color w:val="000000"/>
          <w:sz w:val="28"/>
          <w:szCs w:val="28"/>
        </w:rPr>
        <w:t>нацпрограммы</w:t>
      </w:r>
      <w:proofErr w:type="spellEnd"/>
      <w:r w:rsidR="00C90E0C" w:rsidRPr="00C90E0C">
        <w:rPr>
          <w:color w:val="000000"/>
          <w:sz w:val="28"/>
          <w:szCs w:val="28"/>
        </w:rPr>
        <w:t xml:space="preserve"> по цифровой экономике на 2019-2024 годы превысит 1,8 триллионов рублей, из них более триллиона - это средства федерального бюджета", - сказал</w:t>
      </w:r>
      <w:r w:rsidR="00BE33BE">
        <w:rPr>
          <w:color w:val="000000"/>
          <w:sz w:val="28"/>
          <w:szCs w:val="28"/>
        </w:rPr>
        <w:t xml:space="preserve"> глава</w:t>
      </w:r>
      <w:r w:rsidR="00C90E0C" w:rsidRPr="00C90E0C">
        <w:rPr>
          <w:color w:val="000000"/>
          <w:sz w:val="28"/>
          <w:szCs w:val="28"/>
        </w:rPr>
        <w:t xml:space="preserve"> кабинета министров на заседании правительственной комиссии по цифровому развитию, использованию </w:t>
      </w:r>
      <w:r w:rsidR="00C90E0C" w:rsidRPr="00C90E0C">
        <w:rPr>
          <w:color w:val="000000"/>
          <w:sz w:val="28"/>
          <w:szCs w:val="28"/>
        </w:rPr>
        <w:lastRenderedPageBreak/>
        <w:t>информационных технологий для улучшения качества жизни и условий ведения предпринимательской деятельности.</w:t>
      </w:r>
    </w:p>
    <w:p w:rsidR="00DE27A7" w:rsidRDefault="00C617C7" w:rsidP="00DE27A7">
      <w:pPr>
        <w:pStyle w:val="a3"/>
        <w:shd w:val="clear" w:color="auto" w:fill="FFFFFF"/>
        <w:ind w:firstLine="709"/>
        <w:jc w:val="both"/>
        <w:rPr>
          <w:color w:val="000000"/>
          <w:sz w:val="28"/>
          <w:szCs w:val="28"/>
        </w:rPr>
      </w:pPr>
      <w:r w:rsidRPr="00C617C7">
        <w:rPr>
          <w:color w:val="000000"/>
          <w:sz w:val="28"/>
          <w:szCs w:val="28"/>
        </w:rPr>
        <w:t xml:space="preserve">Кроме того, Медведев отдельно выделил проект по обеспечению цифровой экономики квалифицированными кадрами. "Предполагаемый объем финансирования проекта до 2024 года составит 143 </w:t>
      </w:r>
      <w:proofErr w:type="gramStart"/>
      <w:r w:rsidRPr="00C617C7">
        <w:rPr>
          <w:color w:val="000000"/>
          <w:sz w:val="28"/>
          <w:szCs w:val="28"/>
        </w:rPr>
        <w:t>млрд</w:t>
      </w:r>
      <w:proofErr w:type="gramEnd"/>
      <w:r w:rsidRPr="00C617C7">
        <w:rPr>
          <w:color w:val="000000"/>
          <w:sz w:val="28"/>
          <w:szCs w:val="28"/>
        </w:rPr>
        <w:t xml:space="preserve"> рублей, из них из средств федерального бюджета - 138 млрд", - констатировал Медведев. По его словам, эти деньги "пойдут на подготовку специалистов, которые сегодня востребованы". "Нам сейчас не хватает архитекторов и разработчиков информационных систем, аналитиков, специалистов по информационной безопасности, робототехники, людей, которые создают цифровую среду и обеспечивают внедрение цифры во все сферы", - признал премьер-министр. Он уточнил, что "число выпускников с ключевыми компетенциями цифровой экономики за шесть лет должно вырасти почти в четыре раза".</w:t>
      </w:r>
    </w:p>
    <w:p w:rsidR="00563DF2" w:rsidRDefault="00C617C7" w:rsidP="00DE27A7">
      <w:pPr>
        <w:pStyle w:val="a3"/>
        <w:shd w:val="clear" w:color="auto" w:fill="FFFFFF"/>
        <w:ind w:firstLine="709"/>
        <w:jc w:val="both"/>
        <w:rPr>
          <w:color w:val="000000"/>
          <w:sz w:val="28"/>
          <w:szCs w:val="28"/>
        </w:rPr>
      </w:pPr>
      <w:r>
        <w:rPr>
          <w:color w:val="000000"/>
          <w:sz w:val="28"/>
          <w:szCs w:val="28"/>
        </w:rPr>
        <w:t>На мой взгляд, эти вложения достаточно оправданы. Вкладывать в людей действительно необходимо, тем более</w:t>
      </w:r>
      <w:proofErr w:type="gramStart"/>
      <w:r>
        <w:rPr>
          <w:color w:val="000000"/>
          <w:sz w:val="28"/>
          <w:szCs w:val="28"/>
        </w:rPr>
        <w:t>,</w:t>
      </w:r>
      <w:proofErr w:type="gramEnd"/>
      <w:r>
        <w:rPr>
          <w:color w:val="000000"/>
          <w:sz w:val="28"/>
          <w:szCs w:val="28"/>
        </w:rPr>
        <w:t xml:space="preserve"> что за этими профессиями стоит будуще</w:t>
      </w:r>
      <w:r w:rsidR="00563DF2">
        <w:rPr>
          <w:color w:val="000000"/>
          <w:sz w:val="28"/>
          <w:szCs w:val="28"/>
        </w:rPr>
        <w:t>е.</w:t>
      </w:r>
    </w:p>
    <w:p w:rsidR="00C617C7" w:rsidRDefault="00563DF2" w:rsidP="00DE27A7">
      <w:pPr>
        <w:pStyle w:val="a3"/>
        <w:shd w:val="clear" w:color="auto" w:fill="FFFFFF"/>
        <w:ind w:firstLine="709"/>
        <w:jc w:val="both"/>
        <w:rPr>
          <w:color w:val="000000"/>
          <w:sz w:val="28"/>
          <w:szCs w:val="28"/>
        </w:rPr>
      </w:pPr>
      <w:r w:rsidRPr="00563DF2">
        <w:rPr>
          <w:color w:val="000000"/>
          <w:sz w:val="28"/>
          <w:szCs w:val="28"/>
        </w:rPr>
        <w:t>Глава кабинета министров указал</w:t>
      </w:r>
      <w:r>
        <w:rPr>
          <w:color w:val="000000"/>
          <w:sz w:val="28"/>
          <w:szCs w:val="28"/>
        </w:rPr>
        <w:t xml:space="preserve"> также</w:t>
      </w:r>
      <w:r w:rsidRPr="00563DF2">
        <w:rPr>
          <w:color w:val="000000"/>
          <w:sz w:val="28"/>
          <w:szCs w:val="28"/>
        </w:rPr>
        <w:t xml:space="preserve"> на необходимость создания российских сквозных цифровых технологий, чтобы вывести их на международные рынки. "На проект "Цифровые технологии" на ближайшие шесть лет предполагается направить 450 </w:t>
      </w:r>
      <w:proofErr w:type="gramStart"/>
      <w:r w:rsidRPr="00563DF2">
        <w:rPr>
          <w:color w:val="000000"/>
          <w:sz w:val="28"/>
          <w:szCs w:val="28"/>
        </w:rPr>
        <w:t>млрд</w:t>
      </w:r>
      <w:proofErr w:type="gramEnd"/>
      <w:r w:rsidRPr="00563DF2">
        <w:rPr>
          <w:color w:val="000000"/>
          <w:sz w:val="28"/>
          <w:szCs w:val="28"/>
        </w:rPr>
        <w:t xml:space="preserve"> рублей, из которых 282 млрд - средства федерального бюджета, - сообщил председатель правительства. Он констатировал, что "объемы экспорта российского программного обеспечения, программных решений, к сожалению, небольшие". "Чтобы российские IT-продукты, сервисы пользовались спросом, нужно не только с государством взаимодействовать, но и использовать институты развития, высокотехнологичные компании", - указал Медведев</w:t>
      </w:r>
      <w:r w:rsidR="00C617C7">
        <w:rPr>
          <w:color w:val="000000"/>
          <w:sz w:val="28"/>
          <w:szCs w:val="28"/>
        </w:rPr>
        <w:t xml:space="preserve"> </w:t>
      </w:r>
      <w:r>
        <w:rPr>
          <w:color w:val="000000"/>
          <w:sz w:val="28"/>
          <w:szCs w:val="28"/>
        </w:rPr>
        <w:t>всей нашей экономики.</w:t>
      </w:r>
    </w:p>
    <w:p w:rsidR="00563DF2" w:rsidRDefault="00563DF2" w:rsidP="00DE27A7">
      <w:pPr>
        <w:pStyle w:val="a3"/>
        <w:shd w:val="clear" w:color="auto" w:fill="FFFFFF"/>
        <w:ind w:firstLine="709"/>
        <w:jc w:val="both"/>
        <w:rPr>
          <w:color w:val="000000"/>
          <w:sz w:val="28"/>
          <w:szCs w:val="28"/>
        </w:rPr>
      </w:pPr>
      <w:r>
        <w:rPr>
          <w:color w:val="000000"/>
          <w:sz w:val="28"/>
          <w:szCs w:val="28"/>
        </w:rPr>
        <w:t>На мой взгляд, данные вложения не вполне оправданы, ведь вывести российские программные сервисы на высокие позиции на мировом рынке, конечно, возможно, но даже таких вложений на это может не хватить. Нужно хотя бы попробовать, для начала, привить российскому населению доверие к отечественн</w:t>
      </w:r>
      <w:r w:rsidR="00BE33BE">
        <w:rPr>
          <w:color w:val="000000"/>
          <w:sz w:val="28"/>
          <w:szCs w:val="28"/>
        </w:rPr>
        <w:t>ым сервисам, а ставить цель преи</w:t>
      </w:r>
      <w:r>
        <w:rPr>
          <w:color w:val="000000"/>
          <w:sz w:val="28"/>
          <w:szCs w:val="28"/>
        </w:rPr>
        <w:t>мущественно экспорта, по-моему, сейчас несколько преждевременно.</w:t>
      </w:r>
    </w:p>
    <w:p w:rsidR="00042C84" w:rsidRPr="00042C84" w:rsidRDefault="00042C84" w:rsidP="00042C84">
      <w:pPr>
        <w:pStyle w:val="a3"/>
        <w:shd w:val="clear" w:color="auto" w:fill="FFFFFF"/>
        <w:ind w:firstLine="709"/>
        <w:jc w:val="both"/>
        <w:rPr>
          <w:color w:val="000000"/>
          <w:sz w:val="28"/>
          <w:szCs w:val="28"/>
        </w:rPr>
      </w:pPr>
      <w:r w:rsidRPr="00042C84">
        <w:rPr>
          <w:color w:val="000000"/>
          <w:sz w:val="28"/>
          <w:szCs w:val="28"/>
        </w:rPr>
        <w:t xml:space="preserve">"Отдельное внимание информационной безопасности", - подчеркнул глава кабинета министров на заседании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Он уточнил, что этой теме посвящен отдельный проект в программе по </w:t>
      </w:r>
      <w:proofErr w:type="gramStart"/>
      <w:r w:rsidRPr="00042C84">
        <w:rPr>
          <w:color w:val="000000"/>
          <w:sz w:val="28"/>
          <w:szCs w:val="28"/>
        </w:rPr>
        <w:t>цифровом</w:t>
      </w:r>
      <w:proofErr w:type="gramEnd"/>
      <w:r w:rsidRPr="00042C84">
        <w:rPr>
          <w:color w:val="000000"/>
          <w:sz w:val="28"/>
          <w:szCs w:val="28"/>
        </w:rPr>
        <w:t xml:space="preserve"> развитию. По словам Медведева, "предполагаемый объем финансирования до 2024 года - чуть более 30 </w:t>
      </w:r>
      <w:proofErr w:type="gramStart"/>
      <w:r w:rsidRPr="00042C84">
        <w:rPr>
          <w:color w:val="000000"/>
          <w:sz w:val="28"/>
          <w:szCs w:val="28"/>
        </w:rPr>
        <w:t>млрд</w:t>
      </w:r>
      <w:proofErr w:type="gramEnd"/>
      <w:r w:rsidRPr="00042C84">
        <w:rPr>
          <w:color w:val="000000"/>
          <w:sz w:val="28"/>
          <w:szCs w:val="28"/>
        </w:rPr>
        <w:t xml:space="preserve"> рублей, 18 из них - это федеральные деньги".</w:t>
      </w:r>
    </w:p>
    <w:p w:rsidR="00042C84" w:rsidRPr="00042C84" w:rsidRDefault="00042C84" w:rsidP="00042C84">
      <w:pPr>
        <w:pStyle w:val="a3"/>
        <w:shd w:val="clear" w:color="auto" w:fill="FFFFFF"/>
        <w:ind w:firstLine="709"/>
        <w:jc w:val="both"/>
        <w:rPr>
          <w:color w:val="000000"/>
          <w:sz w:val="28"/>
          <w:szCs w:val="28"/>
        </w:rPr>
      </w:pPr>
    </w:p>
    <w:p w:rsidR="00563DF2" w:rsidRDefault="00042C84" w:rsidP="00042C84">
      <w:pPr>
        <w:pStyle w:val="a3"/>
        <w:shd w:val="clear" w:color="auto" w:fill="FFFFFF"/>
        <w:ind w:firstLine="709"/>
        <w:jc w:val="both"/>
        <w:rPr>
          <w:color w:val="000000"/>
          <w:sz w:val="28"/>
          <w:szCs w:val="28"/>
        </w:rPr>
      </w:pPr>
      <w:r w:rsidRPr="00042C84">
        <w:rPr>
          <w:color w:val="000000"/>
          <w:sz w:val="28"/>
          <w:szCs w:val="28"/>
        </w:rPr>
        <w:t xml:space="preserve">По мнению председателя правительства, в решении проблемы информационной безопасности "главную роль играет российское программное обеспечение". "Будем принимать меры, чтобы у нас свои сервисы рождались, которые могут гарантировать защиту персональных данных, защиту платежных систем", - пообещал Медведев. Он добавил, что "сегодня </w:t>
      </w:r>
      <w:proofErr w:type="spellStart"/>
      <w:r w:rsidRPr="00042C84">
        <w:rPr>
          <w:color w:val="000000"/>
          <w:sz w:val="28"/>
          <w:szCs w:val="28"/>
        </w:rPr>
        <w:t>киберпреступность</w:t>
      </w:r>
      <w:proofErr w:type="spellEnd"/>
      <w:r w:rsidRPr="00042C84">
        <w:rPr>
          <w:color w:val="000000"/>
          <w:sz w:val="28"/>
          <w:szCs w:val="28"/>
        </w:rPr>
        <w:t xml:space="preserve"> и </w:t>
      </w:r>
      <w:proofErr w:type="spellStart"/>
      <w:r w:rsidRPr="00042C84">
        <w:rPr>
          <w:color w:val="000000"/>
          <w:sz w:val="28"/>
          <w:szCs w:val="28"/>
        </w:rPr>
        <w:t>кибервойны</w:t>
      </w:r>
      <w:proofErr w:type="spellEnd"/>
      <w:r w:rsidRPr="00042C84">
        <w:rPr>
          <w:color w:val="000000"/>
          <w:sz w:val="28"/>
          <w:szCs w:val="28"/>
        </w:rPr>
        <w:t xml:space="preserve"> - это вполне серьезная угроза, и здесь мы должны защитить и обычных граждан, и государственные структуре, и бизнес, и объекты критической инфраструктуры". "Здесь есть над чем работать", - указал премьер.</w:t>
      </w:r>
    </w:p>
    <w:p w:rsidR="00042C84" w:rsidRDefault="00042C84" w:rsidP="00042C84">
      <w:pPr>
        <w:pStyle w:val="a3"/>
        <w:shd w:val="clear" w:color="auto" w:fill="FFFFFF"/>
        <w:ind w:firstLine="709"/>
        <w:jc w:val="both"/>
        <w:rPr>
          <w:color w:val="000000"/>
          <w:sz w:val="28"/>
          <w:szCs w:val="28"/>
        </w:rPr>
      </w:pPr>
      <w:r>
        <w:rPr>
          <w:color w:val="000000"/>
          <w:sz w:val="28"/>
          <w:szCs w:val="28"/>
        </w:rPr>
        <w:t xml:space="preserve">Данные вложения, по моему мнению, вполне оправданы, ведь безопасность данных, а также, безусловно, платежных систем, является одной из первостепеннейших задач любого человека, а уж тем более, государства в сфере цифровой </w:t>
      </w:r>
      <w:proofErr w:type="spellStart"/>
      <w:r>
        <w:rPr>
          <w:color w:val="000000"/>
          <w:sz w:val="28"/>
          <w:szCs w:val="28"/>
        </w:rPr>
        <w:t>экономикми</w:t>
      </w:r>
      <w:proofErr w:type="spellEnd"/>
      <w:r>
        <w:rPr>
          <w:color w:val="000000"/>
          <w:sz w:val="28"/>
          <w:szCs w:val="28"/>
        </w:rPr>
        <w:t>.</w:t>
      </w:r>
    </w:p>
    <w:p w:rsidR="00042C84" w:rsidRDefault="00042C84" w:rsidP="00042C84">
      <w:pPr>
        <w:pStyle w:val="a3"/>
        <w:shd w:val="clear" w:color="auto" w:fill="FFFFFF"/>
        <w:ind w:firstLine="709"/>
        <w:jc w:val="both"/>
        <w:rPr>
          <w:color w:val="000000"/>
          <w:sz w:val="28"/>
          <w:szCs w:val="28"/>
        </w:rPr>
      </w:pPr>
      <w:r w:rsidRPr="00042C84">
        <w:rPr>
          <w:color w:val="000000"/>
          <w:sz w:val="28"/>
          <w:szCs w:val="28"/>
        </w:rPr>
        <w:t xml:space="preserve">Дмитрий Медведев пообещал, что в 2024 году россияне смогут получать 70% </w:t>
      </w:r>
      <w:proofErr w:type="spellStart"/>
      <w:r w:rsidRPr="00042C84">
        <w:rPr>
          <w:color w:val="000000"/>
          <w:sz w:val="28"/>
          <w:szCs w:val="28"/>
        </w:rPr>
        <w:t>госуслуг</w:t>
      </w:r>
      <w:proofErr w:type="spellEnd"/>
      <w:r w:rsidRPr="00042C84">
        <w:rPr>
          <w:color w:val="000000"/>
          <w:sz w:val="28"/>
          <w:szCs w:val="28"/>
        </w:rPr>
        <w:t xml:space="preserve"> в цифровой ф</w:t>
      </w:r>
      <w:r>
        <w:rPr>
          <w:color w:val="000000"/>
          <w:sz w:val="28"/>
          <w:szCs w:val="28"/>
        </w:rPr>
        <w:t xml:space="preserve">орме. </w:t>
      </w:r>
      <w:r w:rsidRPr="00042C84">
        <w:rPr>
          <w:color w:val="000000"/>
          <w:sz w:val="28"/>
          <w:szCs w:val="28"/>
        </w:rPr>
        <w:t xml:space="preserve">Премьер уточнил, что данный проект "будет полностью финансироваться из федерального бюджета, до 2024 года на это потребуется 235 </w:t>
      </w:r>
      <w:proofErr w:type="gramStart"/>
      <w:r w:rsidRPr="00042C84">
        <w:rPr>
          <w:color w:val="000000"/>
          <w:sz w:val="28"/>
          <w:szCs w:val="28"/>
        </w:rPr>
        <w:t>млрд</w:t>
      </w:r>
      <w:proofErr w:type="gramEnd"/>
      <w:r w:rsidRPr="00042C84">
        <w:rPr>
          <w:color w:val="000000"/>
          <w:sz w:val="28"/>
          <w:szCs w:val="28"/>
        </w:rPr>
        <w:t xml:space="preserve"> рублей".</w:t>
      </w:r>
    </w:p>
    <w:p w:rsidR="00042C84" w:rsidRDefault="00042C84" w:rsidP="00042C84">
      <w:pPr>
        <w:pStyle w:val="a3"/>
        <w:shd w:val="clear" w:color="auto" w:fill="FFFFFF"/>
        <w:ind w:firstLine="709"/>
        <w:jc w:val="both"/>
        <w:rPr>
          <w:color w:val="000000"/>
          <w:sz w:val="28"/>
          <w:szCs w:val="28"/>
        </w:rPr>
      </w:pPr>
      <w:r>
        <w:rPr>
          <w:color w:val="000000"/>
          <w:sz w:val="28"/>
          <w:szCs w:val="28"/>
        </w:rPr>
        <w:t xml:space="preserve">На мой взгляд, </w:t>
      </w:r>
      <w:proofErr w:type="spellStart"/>
      <w:r>
        <w:rPr>
          <w:color w:val="000000"/>
          <w:sz w:val="28"/>
          <w:szCs w:val="28"/>
        </w:rPr>
        <w:t>госуслуги</w:t>
      </w:r>
      <w:proofErr w:type="spellEnd"/>
      <w:r>
        <w:rPr>
          <w:color w:val="000000"/>
          <w:sz w:val="28"/>
          <w:szCs w:val="28"/>
        </w:rPr>
        <w:t xml:space="preserve"> в цифровой форме – это достаточно удобно и действительно стоит того, чтобы вкладываться в это. Однако</w:t>
      </w:r>
      <w:proofErr w:type="gramStart"/>
      <w:r>
        <w:rPr>
          <w:color w:val="000000"/>
          <w:sz w:val="28"/>
          <w:szCs w:val="28"/>
        </w:rPr>
        <w:t>,</w:t>
      </w:r>
      <w:proofErr w:type="gramEnd"/>
      <w:r>
        <w:rPr>
          <w:color w:val="000000"/>
          <w:sz w:val="28"/>
          <w:szCs w:val="28"/>
        </w:rPr>
        <w:t xml:space="preserve"> сейчас портал </w:t>
      </w:r>
      <w:proofErr w:type="spellStart"/>
      <w:r>
        <w:rPr>
          <w:color w:val="000000"/>
          <w:sz w:val="28"/>
          <w:szCs w:val="28"/>
        </w:rPr>
        <w:t>госуслуг</w:t>
      </w:r>
      <w:proofErr w:type="spellEnd"/>
      <w:r>
        <w:rPr>
          <w:color w:val="000000"/>
          <w:sz w:val="28"/>
          <w:szCs w:val="28"/>
        </w:rPr>
        <w:t xml:space="preserve"> уже существует и работает. Конечно, он, несомненно требует доработок, но сумма в 235 </w:t>
      </w:r>
      <w:proofErr w:type="gramStart"/>
      <w:r>
        <w:rPr>
          <w:color w:val="000000"/>
          <w:sz w:val="28"/>
          <w:szCs w:val="28"/>
        </w:rPr>
        <w:t>млрд</w:t>
      </w:r>
      <w:proofErr w:type="gramEnd"/>
      <w:r>
        <w:rPr>
          <w:color w:val="000000"/>
          <w:sz w:val="28"/>
          <w:szCs w:val="28"/>
        </w:rPr>
        <w:t xml:space="preserve"> рублей кажется мне несколько завышенной. Хотя, возможно, я просто не понимаю масштабов работ.</w:t>
      </w:r>
    </w:p>
    <w:p w:rsidR="00042C84" w:rsidRPr="003F4AF6" w:rsidRDefault="00042C84" w:rsidP="00042C84">
      <w:pPr>
        <w:pStyle w:val="a3"/>
        <w:shd w:val="clear" w:color="auto" w:fill="FFFFFF"/>
        <w:ind w:firstLine="709"/>
        <w:jc w:val="both"/>
        <w:rPr>
          <w:color w:val="000000"/>
          <w:sz w:val="28"/>
          <w:szCs w:val="28"/>
        </w:rPr>
      </w:pPr>
      <w:r>
        <w:rPr>
          <w:color w:val="000000"/>
          <w:sz w:val="28"/>
          <w:szCs w:val="28"/>
        </w:rPr>
        <w:t xml:space="preserve">Итак, в ходе написания данной статьи мне удалось проанализировать цели и задачи программы развития цифровой экономики, а также рассмотреть реальный проект </w:t>
      </w:r>
      <w:r w:rsidR="00925F41">
        <w:rPr>
          <w:color w:val="000000"/>
          <w:sz w:val="28"/>
          <w:szCs w:val="28"/>
        </w:rPr>
        <w:t>правительства с указанием необходимых финансовых вложений и проанализировать целесообразность каждого вложения.</w:t>
      </w:r>
    </w:p>
    <w:p w:rsidR="00531FA0" w:rsidRDefault="00531FA0" w:rsidP="00E6216E">
      <w:pPr>
        <w:pStyle w:val="a3"/>
        <w:shd w:val="clear" w:color="auto" w:fill="FFFFFF"/>
        <w:spacing w:before="0" w:beforeAutospacing="0" w:after="0" w:afterAutospacing="0"/>
        <w:ind w:firstLine="709"/>
        <w:jc w:val="both"/>
        <w:rPr>
          <w:rFonts w:ascii="TimesNewRomanPS-BoldMT" w:hAnsi="TimesNewRomanPS-BoldMT"/>
          <w:b/>
          <w:bCs/>
          <w:color w:val="000000"/>
          <w:sz w:val="28"/>
          <w:szCs w:val="28"/>
        </w:rPr>
      </w:pPr>
      <w:r>
        <w:rPr>
          <w:rFonts w:ascii="TimesNewRomanPS-BoldMT" w:hAnsi="TimesNewRomanPS-BoldMT"/>
          <w:b/>
          <w:bCs/>
          <w:color w:val="000000"/>
          <w:sz w:val="28"/>
          <w:szCs w:val="28"/>
        </w:rPr>
        <w:t xml:space="preserve">Список </w:t>
      </w:r>
      <w:proofErr w:type="spellStart"/>
      <w:r>
        <w:rPr>
          <w:rFonts w:ascii="TimesNewRomanPS-BoldMT" w:hAnsi="TimesNewRomanPS-BoldMT"/>
          <w:b/>
          <w:bCs/>
          <w:color w:val="000000"/>
          <w:sz w:val="28"/>
          <w:szCs w:val="28"/>
        </w:rPr>
        <w:t>использованнои</w:t>
      </w:r>
      <w:proofErr w:type="spellEnd"/>
      <w:r>
        <w:rPr>
          <w:rFonts w:ascii="TimesNewRomanPS-BoldMT" w:hAnsi="TimesNewRomanPS-BoldMT"/>
          <w:b/>
          <w:bCs/>
          <w:color w:val="000000"/>
          <w:sz w:val="28"/>
          <w:szCs w:val="28"/>
        </w:rPr>
        <w:t>̆ литературы</w:t>
      </w:r>
      <w:r w:rsidR="00B27D0A">
        <w:rPr>
          <w:rFonts w:ascii="TimesNewRomanPS-BoldMT" w:hAnsi="TimesNewRomanPS-BoldMT"/>
          <w:b/>
          <w:bCs/>
          <w:color w:val="000000"/>
          <w:sz w:val="28"/>
          <w:szCs w:val="28"/>
        </w:rPr>
        <w:t>:</w:t>
      </w:r>
    </w:p>
    <w:p w:rsidR="00B27D0A" w:rsidRPr="00B27D0A" w:rsidRDefault="00B27D0A" w:rsidP="00B27D0A">
      <w:pPr>
        <w:pStyle w:val="a3"/>
        <w:numPr>
          <w:ilvl w:val="0"/>
          <w:numId w:val="16"/>
        </w:numPr>
        <w:shd w:val="clear" w:color="auto" w:fill="FFFFFF"/>
        <w:spacing w:after="0"/>
        <w:jc w:val="both"/>
        <w:rPr>
          <w:color w:val="000000"/>
          <w:sz w:val="28"/>
          <w:szCs w:val="28"/>
        </w:rPr>
      </w:pPr>
      <w:r w:rsidRPr="00B27D0A">
        <w:rPr>
          <w:color w:val="000000"/>
          <w:sz w:val="28"/>
          <w:szCs w:val="28"/>
        </w:rPr>
        <w:t>Программа развития</w:t>
      </w:r>
      <w:r>
        <w:rPr>
          <w:color w:val="000000"/>
          <w:sz w:val="28"/>
          <w:szCs w:val="28"/>
        </w:rPr>
        <w:t xml:space="preserve"> </w:t>
      </w:r>
      <w:r w:rsidRPr="00B27D0A">
        <w:rPr>
          <w:color w:val="000000"/>
          <w:sz w:val="28"/>
          <w:szCs w:val="28"/>
        </w:rPr>
        <w:t>цифровой экономики в Российской Федерации</w:t>
      </w:r>
      <w:r>
        <w:rPr>
          <w:color w:val="000000"/>
          <w:sz w:val="28"/>
          <w:szCs w:val="28"/>
        </w:rPr>
        <w:t xml:space="preserve"> </w:t>
      </w:r>
      <w:r w:rsidRPr="00B27D0A">
        <w:rPr>
          <w:color w:val="000000"/>
          <w:sz w:val="28"/>
          <w:szCs w:val="28"/>
        </w:rPr>
        <w:t>до 2035 года</w:t>
      </w:r>
      <w:r>
        <w:rPr>
          <w:color w:val="000000"/>
          <w:sz w:val="28"/>
          <w:szCs w:val="28"/>
        </w:rPr>
        <w:t xml:space="preserve"> </w:t>
      </w:r>
      <w:r w:rsidRPr="00B27D0A">
        <w:rPr>
          <w:color w:val="000000"/>
          <w:sz w:val="28"/>
          <w:szCs w:val="28"/>
        </w:rPr>
        <w:t>[</w:t>
      </w:r>
      <w:r>
        <w:rPr>
          <w:color w:val="000000"/>
          <w:sz w:val="28"/>
          <w:szCs w:val="28"/>
        </w:rPr>
        <w:t>электронный ресурс</w:t>
      </w:r>
      <w:r w:rsidRPr="00B27D0A">
        <w:rPr>
          <w:color w:val="000000"/>
          <w:sz w:val="28"/>
          <w:szCs w:val="28"/>
        </w:rPr>
        <w:t>]</w:t>
      </w:r>
      <w:r>
        <w:rPr>
          <w:color w:val="000000"/>
          <w:sz w:val="28"/>
          <w:szCs w:val="28"/>
        </w:rPr>
        <w:t>/режим доступа:</w:t>
      </w:r>
      <w:r w:rsidRPr="00B27D0A">
        <w:rPr>
          <w:color w:val="000000"/>
          <w:sz w:val="28"/>
          <w:szCs w:val="28"/>
        </w:rPr>
        <w:t xml:space="preserve"> </w:t>
      </w:r>
      <w:hyperlink r:id="rId7" w:history="1">
        <w:r w:rsidRPr="00B27D0A">
          <w:rPr>
            <w:rStyle w:val="a4"/>
            <w:sz w:val="28"/>
            <w:szCs w:val="28"/>
          </w:rPr>
          <w:t>http://spkurdyumov.ru/uploads/2017/05/strategy.p</w:t>
        </w:r>
        <w:r w:rsidRPr="00B27D0A">
          <w:rPr>
            <w:rStyle w:val="a4"/>
            <w:sz w:val="28"/>
            <w:szCs w:val="28"/>
          </w:rPr>
          <w:t>d</w:t>
        </w:r>
        <w:r w:rsidRPr="00B27D0A">
          <w:rPr>
            <w:rStyle w:val="a4"/>
            <w:sz w:val="28"/>
            <w:szCs w:val="28"/>
          </w:rPr>
          <w:t>f</w:t>
        </w:r>
      </w:hyperlink>
    </w:p>
    <w:p w:rsidR="00B27D0A" w:rsidRPr="00B27D0A" w:rsidRDefault="00B27D0A" w:rsidP="00B27D0A">
      <w:pPr>
        <w:pStyle w:val="a3"/>
        <w:numPr>
          <w:ilvl w:val="0"/>
          <w:numId w:val="16"/>
        </w:numPr>
        <w:shd w:val="clear" w:color="auto" w:fill="FFFFFF"/>
        <w:spacing w:before="0" w:beforeAutospacing="0" w:after="0" w:afterAutospacing="0"/>
        <w:jc w:val="both"/>
        <w:rPr>
          <w:color w:val="000000"/>
          <w:sz w:val="28"/>
          <w:szCs w:val="28"/>
        </w:rPr>
      </w:pPr>
      <w:proofErr w:type="spellStart"/>
      <w:r>
        <w:rPr>
          <w:color w:val="000000"/>
          <w:sz w:val="28"/>
          <w:szCs w:val="28"/>
        </w:rPr>
        <w:t>Тасс</w:t>
      </w:r>
      <w:proofErr w:type="spellEnd"/>
      <w:r>
        <w:rPr>
          <w:color w:val="000000"/>
          <w:sz w:val="28"/>
          <w:szCs w:val="28"/>
        </w:rPr>
        <w:t xml:space="preserve"> </w:t>
      </w:r>
      <w:r w:rsidRPr="00B27D0A">
        <w:rPr>
          <w:color w:val="000000"/>
          <w:sz w:val="28"/>
          <w:szCs w:val="28"/>
        </w:rPr>
        <w:t>[эле</w:t>
      </w:r>
      <w:r>
        <w:rPr>
          <w:color w:val="000000"/>
          <w:sz w:val="28"/>
          <w:szCs w:val="28"/>
        </w:rPr>
        <w:t xml:space="preserve">ктронный ресурс]/режим доступа: </w:t>
      </w:r>
      <w:hyperlink r:id="rId8" w:history="1">
        <w:r w:rsidRPr="00B27D0A">
          <w:rPr>
            <w:rStyle w:val="a4"/>
            <w:sz w:val="28"/>
            <w:szCs w:val="28"/>
          </w:rPr>
          <w:t>https://tass.ru/ekonomika/5951070</w:t>
        </w:r>
      </w:hyperlink>
      <w:r>
        <w:rPr>
          <w:color w:val="000000"/>
          <w:sz w:val="28"/>
          <w:szCs w:val="28"/>
        </w:rPr>
        <w:t>/ (08.04.2019)</w:t>
      </w:r>
    </w:p>
    <w:p w:rsidR="00B27D0A" w:rsidRDefault="00B27D0A" w:rsidP="00E6216E">
      <w:pPr>
        <w:pStyle w:val="a3"/>
        <w:shd w:val="clear" w:color="auto" w:fill="FFFFFF"/>
        <w:spacing w:before="0" w:beforeAutospacing="0" w:after="0" w:afterAutospacing="0"/>
        <w:ind w:firstLine="709"/>
        <w:jc w:val="both"/>
        <w:rPr>
          <w:color w:val="000000"/>
          <w:sz w:val="21"/>
          <w:szCs w:val="21"/>
        </w:rPr>
      </w:pPr>
    </w:p>
    <w:p w:rsidR="00531FA0" w:rsidRDefault="00531FA0" w:rsidP="00E6216E">
      <w:pPr>
        <w:pStyle w:val="a3"/>
        <w:shd w:val="clear" w:color="auto" w:fill="FFFFFF"/>
        <w:spacing w:before="0" w:beforeAutospacing="0" w:after="0" w:afterAutospacing="0"/>
        <w:ind w:firstLine="709"/>
        <w:jc w:val="both"/>
        <w:rPr>
          <w:color w:val="000000"/>
          <w:sz w:val="21"/>
          <w:szCs w:val="21"/>
        </w:rPr>
      </w:pPr>
    </w:p>
    <w:p w:rsidR="00531FA0" w:rsidRDefault="00531FA0" w:rsidP="00E6216E">
      <w:pPr>
        <w:pStyle w:val="a3"/>
        <w:shd w:val="clear" w:color="auto" w:fill="FFFFFF"/>
        <w:spacing w:before="0" w:beforeAutospacing="0" w:after="0" w:afterAutospacing="0"/>
        <w:ind w:firstLine="709"/>
        <w:jc w:val="both"/>
        <w:rPr>
          <w:color w:val="000000"/>
          <w:sz w:val="21"/>
          <w:szCs w:val="21"/>
        </w:rPr>
      </w:pPr>
      <w:r>
        <w:rPr>
          <w:rFonts w:ascii="TimesNewRomanPS-BoldMT" w:hAnsi="TimesNewRomanPS-BoldMT"/>
          <w:b/>
          <w:bCs/>
          <w:color w:val="000000"/>
          <w:sz w:val="28"/>
          <w:szCs w:val="28"/>
        </w:rPr>
        <w:t>Информация об авторе</w:t>
      </w:r>
    </w:p>
    <w:p w:rsidR="00531FA0" w:rsidRPr="00BE33BE" w:rsidRDefault="00500567" w:rsidP="00E6216E">
      <w:pPr>
        <w:pStyle w:val="a3"/>
        <w:shd w:val="clear" w:color="auto" w:fill="FFFFFF"/>
        <w:spacing w:before="0" w:beforeAutospacing="0" w:after="0" w:afterAutospacing="0"/>
        <w:ind w:firstLine="709"/>
        <w:jc w:val="both"/>
        <w:rPr>
          <w:color w:val="000000"/>
          <w:sz w:val="21"/>
          <w:szCs w:val="21"/>
          <w:lang w:val="en-US"/>
        </w:rPr>
      </w:pPr>
      <w:r>
        <w:rPr>
          <w:color w:val="000000"/>
          <w:sz w:val="28"/>
          <w:szCs w:val="28"/>
        </w:rPr>
        <w:t xml:space="preserve">Семирова Анна Сергеевна </w:t>
      </w:r>
      <w:r w:rsidR="00E85423">
        <w:rPr>
          <w:color w:val="000000"/>
          <w:sz w:val="28"/>
          <w:szCs w:val="28"/>
        </w:rPr>
        <w:t xml:space="preserve">— обучающийся по программе </w:t>
      </w:r>
      <w:proofErr w:type="spellStart"/>
      <w:r w:rsidR="00E85423">
        <w:rPr>
          <w:color w:val="000000"/>
          <w:sz w:val="28"/>
          <w:szCs w:val="28"/>
        </w:rPr>
        <w:t>бакалавр</w:t>
      </w:r>
      <w:r w:rsidR="00B27D0A">
        <w:rPr>
          <w:color w:val="000000"/>
          <w:sz w:val="28"/>
          <w:szCs w:val="28"/>
        </w:rPr>
        <w:t>и</w:t>
      </w:r>
      <w:r w:rsidR="00E85423">
        <w:rPr>
          <w:color w:val="000000"/>
          <w:sz w:val="28"/>
          <w:szCs w:val="28"/>
        </w:rPr>
        <w:t>ата</w:t>
      </w:r>
      <w:proofErr w:type="spellEnd"/>
      <w:r w:rsidR="00531FA0">
        <w:rPr>
          <w:color w:val="000000"/>
          <w:sz w:val="28"/>
          <w:szCs w:val="28"/>
        </w:rPr>
        <w:t>, ка</w:t>
      </w:r>
      <w:r w:rsidR="00E85423">
        <w:rPr>
          <w:color w:val="000000"/>
          <w:sz w:val="28"/>
          <w:szCs w:val="28"/>
        </w:rPr>
        <w:t>федра финансов и финансовых ин</w:t>
      </w:r>
      <w:r w:rsidR="00294A64">
        <w:rPr>
          <w:color w:val="000000"/>
          <w:sz w:val="28"/>
          <w:szCs w:val="28"/>
        </w:rPr>
        <w:t xml:space="preserve">ститутов, </w:t>
      </w:r>
      <w:proofErr w:type="spellStart"/>
      <w:r w:rsidR="00294A64">
        <w:rPr>
          <w:color w:val="000000"/>
          <w:sz w:val="28"/>
          <w:szCs w:val="28"/>
        </w:rPr>
        <w:t>Байкальскии</w:t>
      </w:r>
      <w:proofErr w:type="spellEnd"/>
      <w:r w:rsidR="00294A64">
        <w:rPr>
          <w:color w:val="000000"/>
          <w:sz w:val="28"/>
          <w:szCs w:val="28"/>
        </w:rPr>
        <w:t xml:space="preserve">̆ </w:t>
      </w:r>
      <w:proofErr w:type="spellStart"/>
      <w:r w:rsidR="00294A64">
        <w:rPr>
          <w:color w:val="000000"/>
          <w:sz w:val="28"/>
          <w:szCs w:val="28"/>
        </w:rPr>
        <w:t>Г</w:t>
      </w:r>
      <w:r w:rsidR="00531FA0">
        <w:rPr>
          <w:color w:val="000000"/>
          <w:sz w:val="28"/>
          <w:szCs w:val="28"/>
        </w:rPr>
        <w:t>осударственныи</w:t>
      </w:r>
      <w:proofErr w:type="spellEnd"/>
      <w:r w:rsidR="00531FA0">
        <w:rPr>
          <w:color w:val="000000"/>
          <w:sz w:val="28"/>
          <w:szCs w:val="28"/>
        </w:rPr>
        <w:t>̆ университет, 664003, г. Иркутск, ул. Ленина</w:t>
      </w:r>
      <w:r w:rsidR="00531FA0" w:rsidRPr="00BE33BE">
        <w:rPr>
          <w:color w:val="000000"/>
          <w:sz w:val="28"/>
          <w:szCs w:val="28"/>
          <w:lang w:val="en-US"/>
        </w:rPr>
        <w:t xml:space="preserve">, 11, </w:t>
      </w:r>
      <w:r w:rsidR="00531FA0" w:rsidRPr="00531FA0">
        <w:rPr>
          <w:color w:val="000000"/>
          <w:sz w:val="28"/>
          <w:szCs w:val="28"/>
          <w:lang w:val="en-US"/>
        </w:rPr>
        <w:t>e</w:t>
      </w:r>
      <w:r w:rsidR="00531FA0" w:rsidRPr="00BE33BE">
        <w:rPr>
          <w:color w:val="000000"/>
          <w:sz w:val="28"/>
          <w:szCs w:val="28"/>
          <w:lang w:val="en-US"/>
        </w:rPr>
        <w:t>-</w:t>
      </w:r>
      <w:r w:rsidR="00531FA0" w:rsidRPr="00531FA0">
        <w:rPr>
          <w:color w:val="000000"/>
          <w:sz w:val="28"/>
          <w:szCs w:val="28"/>
          <w:lang w:val="en-US"/>
        </w:rPr>
        <w:t>mail</w:t>
      </w:r>
      <w:r w:rsidR="00531FA0" w:rsidRPr="00BE33BE">
        <w:rPr>
          <w:color w:val="000000"/>
          <w:sz w:val="28"/>
          <w:szCs w:val="28"/>
          <w:lang w:val="en-US"/>
        </w:rPr>
        <w:t>:</w:t>
      </w:r>
      <w:r w:rsidR="00531FA0" w:rsidRPr="00531FA0">
        <w:rPr>
          <w:color w:val="000000"/>
          <w:sz w:val="28"/>
          <w:szCs w:val="28"/>
          <w:lang w:val="en-US"/>
        </w:rPr>
        <w:t> </w:t>
      </w:r>
      <w:r w:rsidR="0057382E">
        <w:rPr>
          <w:color w:val="000000"/>
          <w:sz w:val="28"/>
          <w:szCs w:val="28"/>
          <w:lang w:val="en-US"/>
        </w:rPr>
        <w:t>asemirova</w:t>
      </w:r>
      <w:r w:rsidR="0057382E" w:rsidRPr="00BE33BE">
        <w:rPr>
          <w:color w:val="000000"/>
          <w:sz w:val="28"/>
          <w:szCs w:val="28"/>
          <w:lang w:val="en-US"/>
        </w:rPr>
        <w:t>@</w:t>
      </w:r>
      <w:r w:rsidR="0057382E">
        <w:rPr>
          <w:color w:val="000000"/>
          <w:sz w:val="28"/>
          <w:szCs w:val="28"/>
          <w:lang w:val="en-US"/>
        </w:rPr>
        <w:t>mail</w:t>
      </w:r>
      <w:r w:rsidR="0057382E" w:rsidRPr="00BE33BE">
        <w:rPr>
          <w:color w:val="000000"/>
          <w:sz w:val="28"/>
          <w:szCs w:val="28"/>
          <w:lang w:val="en-US"/>
        </w:rPr>
        <w:t>.</w:t>
      </w:r>
      <w:r w:rsidR="0057382E">
        <w:rPr>
          <w:color w:val="000000"/>
          <w:sz w:val="28"/>
          <w:szCs w:val="28"/>
          <w:lang w:val="en-US"/>
        </w:rPr>
        <w:t>ru</w:t>
      </w:r>
    </w:p>
    <w:p w:rsidR="00531FA0" w:rsidRPr="00BE33BE" w:rsidRDefault="00662480" w:rsidP="00662480">
      <w:pPr>
        <w:pStyle w:val="a3"/>
        <w:shd w:val="clear" w:color="auto" w:fill="FFFFFF"/>
        <w:tabs>
          <w:tab w:val="left" w:pos="2355"/>
        </w:tabs>
        <w:spacing w:before="0" w:beforeAutospacing="0" w:after="0" w:afterAutospacing="0"/>
        <w:ind w:firstLine="709"/>
        <w:jc w:val="both"/>
        <w:rPr>
          <w:color w:val="000000"/>
          <w:sz w:val="21"/>
          <w:szCs w:val="21"/>
          <w:lang w:val="en-US"/>
        </w:rPr>
      </w:pPr>
      <w:r w:rsidRPr="00BE33BE">
        <w:rPr>
          <w:color w:val="000000"/>
          <w:sz w:val="21"/>
          <w:szCs w:val="21"/>
          <w:lang w:val="en-US"/>
        </w:rPr>
        <w:tab/>
      </w:r>
    </w:p>
    <w:p w:rsidR="00531FA0" w:rsidRPr="00531FA0" w:rsidRDefault="00531FA0" w:rsidP="00E6216E">
      <w:pPr>
        <w:pStyle w:val="a3"/>
        <w:shd w:val="clear" w:color="auto" w:fill="FFFFFF"/>
        <w:spacing w:before="0" w:beforeAutospacing="0" w:after="0" w:afterAutospacing="0"/>
        <w:ind w:firstLine="709"/>
        <w:jc w:val="both"/>
        <w:rPr>
          <w:color w:val="000000"/>
          <w:sz w:val="21"/>
          <w:szCs w:val="21"/>
          <w:lang w:val="en-US"/>
        </w:rPr>
      </w:pPr>
      <w:r w:rsidRPr="00531FA0">
        <w:rPr>
          <w:rFonts w:ascii="TimesNewRomanPS-BoldMT" w:hAnsi="TimesNewRomanPS-BoldMT"/>
          <w:b/>
          <w:bCs/>
          <w:color w:val="000000"/>
          <w:sz w:val="28"/>
          <w:szCs w:val="28"/>
          <w:lang w:val="en-US"/>
        </w:rPr>
        <w:lastRenderedPageBreak/>
        <w:t>Author</w:t>
      </w:r>
    </w:p>
    <w:p w:rsidR="00531FA0" w:rsidRPr="00531FA0" w:rsidRDefault="00500567" w:rsidP="00E6216E">
      <w:pPr>
        <w:pStyle w:val="a3"/>
        <w:shd w:val="clear" w:color="auto" w:fill="FFFFFF"/>
        <w:spacing w:before="0" w:beforeAutospacing="0" w:after="0" w:afterAutospacing="0"/>
        <w:ind w:firstLine="709"/>
        <w:jc w:val="both"/>
        <w:rPr>
          <w:color w:val="000000"/>
          <w:sz w:val="21"/>
          <w:szCs w:val="21"/>
          <w:lang w:val="en-US"/>
        </w:rPr>
      </w:pPr>
      <w:proofErr w:type="spellStart"/>
      <w:r>
        <w:rPr>
          <w:color w:val="000000"/>
          <w:sz w:val="28"/>
          <w:szCs w:val="28"/>
          <w:lang w:val="en-US"/>
        </w:rPr>
        <w:t>Semirova</w:t>
      </w:r>
      <w:proofErr w:type="spellEnd"/>
      <w:r>
        <w:rPr>
          <w:color w:val="000000"/>
          <w:sz w:val="28"/>
          <w:szCs w:val="28"/>
          <w:lang w:val="en-US"/>
        </w:rPr>
        <w:t xml:space="preserve"> Anna </w:t>
      </w:r>
      <w:proofErr w:type="spellStart"/>
      <w:r>
        <w:rPr>
          <w:color w:val="000000"/>
          <w:sz w:val="28"/>
          <w:szCs w:val="28"/>
          <w:lang w:val="en-US"/>
        </w:rPr>
        <w:t>Sergeevna</w:t>
      </w:r>
      <w:proofErr w:type="spellEnd"/>
      <w:r w:rsidR="00E85423" w:rsidRPr="00E85423">
        <w:rPr>
          <w:color w:val="000000"/>
          <w:sz w:val="28"/>
          <w:szCs w:val="28"/>
          <w:lang w:val="en-US"/>
        </w:rPr>
        <w:t xml:space="preserve"> - student under the bachelor program</w:t>
      </w:r>
      <w:r w:rsidR="00531FA0" w:rsidRPr="00531FA0">
        <w:rPr>
          <w:color w:val="000000"/>
          <w:sz w:val="28"/>
          <w:szCs w:val="28"/>
          <w:lang w:val="en-US"/>
        </w:rPr>
        <w:t xml:space="preserve">, Chair of finance and financial in- </w:t>
      </w:r>
      <w:proofErr w:type="spellStart"/>
      <w:r w:rsidR="00531FA0" w:rsidRPr="00531FA0">
        <w:rPr>
          <w:color w:val="000000"/>
          <w:sz w:val="28"/>
          <w:szCs w:val="28"/>
          <w:lang w:val="en-US"/>
        </w:rPr>
        <w:t>stitute</w:t>
      </w:r>
      <w:proofErr w:type="spellEnd"/>
      <w:r w:rsidR="00531FA0" w:rsidRPr="00531FA0">
        <w:rPr>
          <w:color w:val="000000"/>
          <w:sz w:val="28"/>
          <w:szCs w:val="28"/>
          <w:lang w:val="en-US"/>
        </w:rPr>
        <w:t xml:space="preserve">, Baikal National University, 11, Lenin str., Irkutsk, 664003, e-mail: </w:t>
      </w:r>
      <w:r w:rsidR="0057382E" w:rsidRPr="0057382E">
        <w:rPr>
          <w:color w:val="000000"/>
          <w:sz w:val="28"/>
          <w:szCs w:val="28"/>
          <w:lang w:val="en-US"/>
        </w:rPr>
        <w:t>asemirova@mail.ru</w:t>
      </w:r>
      <w:r w:rsidR="00531FA0" w:rsidRPr="00531FA0">
        <w:rPr>
          <w:color w:val="000000"/>
          <w:sz w:val="28"/>
          <w:szCs w:val="28"/>
          <w:lang w:val="en-US"/>
        </w:rPr>
        <w:t>.</w:t>
      </w:r>
    </w:p>
    <w:p w:rsidR="00531FA0" w:rsidRPr="00531FA0" w:rsidRDefault="00531FA0" w:rsidP="00E6216E">
      <w:pPr>
        <w:pStyle w:val="a3"/>
        <w:shd w:val="clear" w:color="auto" w:fill="FFFFFF"/>
        <w:spacing w:before="0" w:beforeAutospacing="0" w:after="0" w:afterAutospacing="0"/>
        <w:ind w:firstLine="709"/>
        <w:jc w:val="both"/>
        <w:rPr>
          <w:color w:val="000000"/>
          <w:sz w:val="21"/>
          <w:szCs w:val="21"/>
          <w:lang w:val="en-US"/>
        </w:rPr>
      </w:pPr>
    </w:p>
    <w:p w:rsidR="00806D13" w:rsidRPr="00531FA0" w:rsidRDefault="009676D2" w:rsidP="00E6216E">
      <w:pPr>
        <w:jc w:val="both"/>
        <w:rPr>
          <w:lang w:val="en-US"/>
        </w:rPr>
      </w:pPr>
    </w:p>
    <w:sectPr w:rsidR="00806D13" w:rsidRPr="00531FA0" w:rsidSect="00531F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E31"/>
    <w:multiLevelType w:val="hybridMultilevel"/>
    <w:tmpl w:val="E00CA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2E762D"/>
    <w:multiLevelType w:val="hybridMultilevel"/>
    <w:tmpl w:val="E7E60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B84B8A"/>
    <w:multiLevelType w:val="hybridMultilevel"/>
    <w:tmpl w:val="6A4EB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6812F7"/>
    <w:multiLevelType w:val="hybridMultilevel"/>
    <w:tmpl w:val="8EC8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5C0104"/>
    <w:multiLevelType w:val="hybridMultilevel"/>
    <w:tmpl w:val="58345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3A5986"/>
    <w:multiLevelType w:val="hybridMultilevel"/>
    <w:tmpl w:val="53FA0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850B36"/>
    <w:multiLevelType w:val="hybridMultilevel"/>
    <w:tmpl w:val="8228B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CC43EB"/>
    <w:multiLevelType w:val="hybridMultilevel"/>
    <w:tmpl w:val="B9FEE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B674B9"/>
    <w:multiLevelType w:val="hybridMultilevel"/>
    <w:tmpl w:val="573E5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B16D9"/>
    <w:multiLevelType w:val="hybridMultilevel"/>
    <w:tmpl w:val="875AE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CD6903"/>
    <w:multiLevelType w:val="hybridMultilevel"/>
    <w:tmpl w:val="BBD4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56337"/>
    <w:multiLevelType w:val="hybridMultilevel"/>
    <w:tmpl w:val="1FF41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C1C340C"/>
    <w:multiLevelType w:val="hybridMultilevel"/>
    <w:tmpl w:val="06A64908"/>
    <w:lvl w:ilvl="0" w:tplc="A3B6256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5703D0"/>
    <w:multiLevelType w:val="hybridMultilevel"/>
    <w:tmpl w:val="F0A8D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9D7989"/>
    <w:multiLevelType w:val="hybridMultilevel"/>
    <w:tmpl w:val="AEBCD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DC4E4C"/>
    <w:multiLevelType w:val="hybridMultilevel"/>
    <w:tmpl w:val="4EC416F4"/>
    <w:lvl w:ilvl="0" w:tplc="04190001">
      <w:start w:val="1"/>
      <w:numFmt w:val="bullet"/>
      <w:lvlText w:val=""/>
      <w:lvlJc w:val="left"/>
      <w:pPr>
        <w:ind w:left="1429" w:hanging="360"/>
      </w:pPr>
      <w:rPr>
        <w:rFonts w:ascii="Symbol" w:hAnsi="Symbol" w:hint="default"/>
      </w:rPr>
    </w:lvl>
    <w:lvl w:ilvl="1" w:tplc="E3EA1FFA">
      <w:numFmt w:val="bullet"/>
      <w:lvlText w:val="•"/>
      <w:lvlJc w:val="left"/>
      <w:pPr>
        <w:ind w:left="2689" w:hanging="90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4"/>
  </w:num>
  <w:num w:numId="4">
    <w:abstractNumId w:val="3"/>
  </w:num>
  <w:num w:numId="5">
    <w:abstractNumId w:val="7"/>
  </w:num>
  <w:num w:numId="6">
    <w:abstractNumId w:val="2"/>
  </w:num>
  <w:num w:numId="7">
    <w:abstractNumId w:val="5"/>
  </w:num>
  <w:num w:numId="8">
    <w:abstractNumId w:val="9"/>
  </w:num>
  <w:num w:numId="9">
    <w:abstractNumId w:val="1"/>
  </w:num>
  <w:num w:numId="10">
    <w:abstractNumId w:val="0"/>
  </w:num>
  <w:num w:numId="11">
    <w:abstractNumId w:val="6"/>
  </w:num>
  <w:num w:numId="12">
    <w:abstractNumId w:val="13"/>
  </w:num>
  <w:num w:numId="13">
    <w:abstractNumId w:val="15"/>
  </w:num>
  <w:num w:numId="14">
    <w:abstractNumId w:val="1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A0"/>
    <w:rsid w:val="00042C84"/>
    <w:rsid w:val="000650A0"/>
    <w:rsid w:val="0007164E"/>
    <w:rsid w:val="00090547"/>
    <w:rsid w:val="00097F16"/>
    <w:rsid w:val="00155DB0"/>
    <w:rsid w:val="001E5B84"/>
    <w:rsid w:val="00221240"/>
    <w:rsid w:val="002267F7"/>
    <w:rsid w:val="00257F44"/>
    <w:rsid w:val="0028219A"/>
    <w:rsid w:val="002943FA"/>
    <w:rsid w:val="00294A64"/>
    <w:rsid w:val="00321700"/>
    <w:rsid w:val="00331FFB"/>
    <w:rsid w:val="0033331B"/>
    <w:rsid w:val="00392938"/>
    <w:rsid w:val="003F22DF"/>
    <w:rsid w:val="003F4AF6"/>
    <w:rsid w:val="00454D17"/>
    <w:rsid w:val="00477CAE"/>
    <w:rsid w:val="00485538"/>
    <w:rsid w:val="004A13E8"/>
    <w:rsid w:val="00500567"/>
    <w:rsid w:val="00531FA0"/>
    <w:rsid w:val="005619F3"/>
    <w:rsid w:val="00563DF2"/>
    <w:rsid w:val="0057382E"/>
    <w:rsid w:val="005B25D6"/>
    <w:rsid w:val="005B5BD6"/>
    <w:rsid w:val="005F7B01"/>
    <w:rsid w:val="006464BC"/>
    <w:rsid w:val="00652C66"/>
    <w:rsid w:val="00662480"/>
    <w:rsid w:val="00707E1A"/>
    <w:rsid w:val="00747AE2"/>
    <w:rsid w:val="00751EFC"/>
    <w:rsid w:val="007A0CA0"/>
    <w:rsid w:val="007D53E6"/>
    <w:rsid w:val="008648E2"/>
    <w:rsid w:val="00884BBA"/>
    <w:rsid w:val="008C3D09"/>
    <w:rsid w:val="008D125D"/>
    <w:rsid w:val="00925F41"/>
    <w:rsid w:val="00941D7F"/>
    <w:rsid w:val="009676D2"/>
    <w:rsid w:val="009E5C1B"/>
    <w:rsid w:val="00A2152C"/>
    <w:rsid w:val="00AC50AE"/>
    <w:rsid w:val="00AF4A6C"/>
    <w:rsid w:val="00B27D0A"/>
    <w:rsid w:val="00B302E0"/>
    <w:rsid w:val="00B36203"/>
    <w:rsid w:val="00B9280E"/>
    <w:rsid w:val="00BE33BE"/>
    <w:rsid w:val="00BF0B9A"/>
    <w:rsid w:val="00C50EC6"/>
    <w:rsid w:val="00C617C7"/>
    <w:rsid w:val="00C90E0C"/>
    <w:rsid w:val="00CC6315"/>
    <w:rsid w:val="00D12EDF"/>
    <w:rsid w:val="00D6734A"/>
    <w:rsid w:val="00DD2A72"/>
    <w:rsid w:val="00DE27A7"/>
    <w:rsid w:val="00E16C58"/>
    <w:rsid w:val="00E3387C"/>
    <w:rsid w:val="00E508E1"/>
    <w:rsid w:val="00E6216E"/>
    <w:rsid w:val="00E85423"/>
    <w:rsid w:val="00EC3FFE"/>
    <w:rsid w:val="00EE4C4C"/>
    <w:rsid w:val="00EF7CBB"/>
    <w:rsid w:val="00F61EA7"/>
    <w:rsid w:val="00FC68E9"/>
    <w:rsid w:val="00FE65A2"/>
    <w:rsid w:val="00FF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1FA0"/>
    <w:rPr>
      <w:color w:val="0000FF"/>
      <w:u w:val="single"/>
    </w:rPr>
  </w:style>
  <w:style w:type="character" w:styleId="a5">
    <w:name w:val="FollowedHyperlink"/>
    <w:basedOn w:val="a0"/>
    <w:uiPriority w:val="99"/>
    <w:semiHidden/>
    <w:unhideWhenUsed/>
    <w:rsid w:val="00652C66"/>
    <w:rPr>
      <w:color w:val="800080" w:themeColor="followedHyperlink"/>
      <w:u w:val="single"/>
    </w:rPr>
  </w:style>
  <w:style w:type="paragraph" w:styleId="a6">
    <w:name w:val="List Paragraph"/>
    <w:basedOn w:val="a"/>
    <w:uiPriority w:val="34"/>
    <w:qFormat/>
    <w:rsid w:val="003F2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1FA0"/>
    <w:rPr>
      <w:color w:val="0000FF"/>
      <w:u w:val="single"/>
    </w:rPr>
  </w:style>
  <w:style w:type="character" w:styleId="a5">
    <w:name w:val="FollowedHyperlink"/>
    <w:basedOn w:val="a0"/>
    <w:uiPriority w:val="99"/>
    <w:semiHidden/>
    <w:unhideWhenUsed/>
    <w:rsid w:val="00652C66"/>
    <w:rPr>
      <w:color w:val="800080" w:themeColor="followedHyperlink"/>
      <w:u w:val="single"/>
    </w:rPr>
  </w:style>
  <w:style w:type="paragraph" w:styleId="a6">
    <w:name w:val="List Paragraph"/>
    <w:basedOn w:val="a"/>
    <w:uiPriority w:val="34"/>
    <w:qFormat/>
    <w:rsid w:val="003F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951070" TargetMode="External"/><Relationship Id="rId3" Type="http://schemas.openxmlformats.org/officeDocument/2006/relationships/styles" Target="styles.xml"/><Relationship Id="rId7" Type="http://schemas.openxmlformats.org/officeDocument/2006/relationships/hyperlink" Target="http://spkurdyumov.ru/uploads/2017/05/strateg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515D-9C4B-4DC3-BE84-73D01E7E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Семирова</dc:creator>
  <cp:lastModifiedBy>Семирова</cp:lastModifiedBy>
  <cp:revision>3</cp:revision>
  <dcterms:created xsi:type="dcterms:W3CDTF">2019-04-08T15:13:00Z</dcterms:created>
  <dcterms:modified xsi:type="dcterms:W3CDTF">2019-04-09T14:46:00Z</dcterms:modified>
</cp:coreProperties>
</file>